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8A743" w14:textId="77777777" w:rsidR="005347AC" w:rsidRPr="009015AE" w:rsidRDefault="006E4F73" w:rsidP="009015AE">
      <w:pPr>
        <w:pStyle w:val="Title"/>
        <w:rPr>
          <w:bCs/>
        </w:rPr>
      </w:pPr>
      <w:r w:rsidRPr="009015AE">
        <w:t xml:space="preserve">Chapter </w:t>
      </w:r>
      <w:r w:rsidR="00C9235B" w:rsidRPr="009015AE">
        <w:t>1</w:t>
      </w:r>
    </w:p>
    <w:p w14:paraId="6F3580B7" w14:textId="77777777" w:rsidR="006E4F73" w:rsidRPr="00AD4088" w:rsidRDefault="00C9235B" w:rsidP="009015AE">
      <w:pPr>
        <w:pStyle w:val="Title"/>
        <w:rPr>
          <w:sz w:val="32"/>
        </w:rPr>
      </w:pPr>
      <w:r w:rsidRPr="00AD4088">
        <w:rPr>
          <w:sz w:val="32"/>
        </w:rPr>
        <w:t>Managing Human Resources</w:t>
      </w:r>
    </w:p>
    <w:p w14:paraId="7297E257" w14:textId="77777777" w:rsidR="009F4AB7" w:rsidRDefault="009F4AB7" w:rsidP="009F4AB7"/>
    <w:p w14:paraId="47D3192B" w14:textId="77777777" w:rsidR="00433F9D" w:rsidRPr="00AB2B6E" w:rsidRDefault="005347AC" w:rsidP="003B669E">
      <w:pPr>
        <w:widowControl w:val="0"/>
      </w:pPr>
      <w:r>
        <w:t>This chapter</w:t>
      </w:r>
      <w:r w:rsidR="00433F9D" w:rsidRPr="00AB2B6E">
        <w:t xml:space="preserve"> provides the introductory foundation for students. Elements include HRM’s role in organizational success, skills for effective HRM, and how these skills are necessary for all managers, not just HR managers. The chapter concludes with discussion of careers in HRM, ethical considerations</w:t>
      </w:r>
      <w:r w:rsidR="009015AE">
        <w:t xml:space="preserve"> </w:t>
      </w:r>
      <w:r>
        <w:t>and</w:t>
      </w:r>
      <w:r w:rsidR="00433F9D" w:rsidRPr="00AB2B6E">
        <w:t xml:space="preserve"> an outline for the rest of the chapter. </w:t>
      </w:r>
    </w:p>
    <w:p w14:paraId="08796050" w14:textId="77777777" w:rsidR="005347AC" w:rsidRDefault="005347AC" w:rsidP="005347AC">
      <w:pPr>
        <w:widowControl w:val="0"/>
      </w:pPr>
    </w:p>
    <w:p w14:paraId="3370A0CC" w14:textId="77777777" w:rsidR="005347AC" w:rsidRDefault="005347AC" w:rsidP="005347AC">
      <w:pPr>
        <w:widowControl w:val="0"/>
      </w:pPr>
    </w:p>
    <w:p w14:paraId="02D593BF" w14:textId="77777777" w:rsidR="005347AC" w:rsidRPr="006124A4" w:rsidRDefault="005347AC" w:rsidP="005347AC">
      <w:pPr>
        <w:pStyle w:val="Heading1"/>
      </w:pPr>
      <w:r w:rsidRPr="00172854">
        <w:t>Chapter</w:t>
      </w:r>
      <w:r w:rsidRPr="00D43110">
        <w:t xml:space="preserve"> Outline</w:t>
      </w:r>
    </w:p>
    <w:p w14:paraId="5691AD80" w14:textId="77777777" w:rsidR="00433F9D" w:rsidRPr="00AB2B6E" w:rsidRDefault="00433F9D" w:rsidP="003B669E">
      <w:pPr>
        <w:widowControl w:val="0"/>
      </w:pPr>
    </w:p>
    <w:p w14:paraId="2DB9DA4D" w14:textId="77777777" w:rsidR="00597324" w:rsidRDefault="00597324" w:rsidP="00C6697A">
      <w:pPr>
        <w:pStyle w:val="paragraph"/>
        <w:spacing w:before="0" w:beforeAutospacing="0" w:after="0" w:afterAutospacing="0"/>
        <w:textAlignment w:val="baseline"/>
        <w:rPr>
          <w:rStyle w:val="normaltextrun"/>
          <w:bCs/>
          <w:color w:val="000000"/>
          <w:position w:val="2"/>
        </w:rPr>
      </w:pPr>
      <w:r w:rsidRPr="00597324">
        <w:rPr>
          <w:rStyle w:val="normaltextrun"/>
          <w:bCs/>
          <w:color w:val="000000"/>
          <w:position w:val="2"/>
        </w:rPr>
        <w:t>Human Resources and Company Performance</w:t>
      </w:r>
    </w:p>
    <w:p w14:paraId="2DCAB090" w14:textId="537E976C" w:rsidR="00C6697A" w:rsidRPr="00B445E6" w:rsidRDefault="00C6697A" w:rsidP="00C6697A">
      <w:pPr>
        <w:pStyle w:val="paragraph"/>
        <w:numPr>
          <w:ilvl w:val="0"/>
          <w:numId w:val="16"/>
        </w:numPr>
        <w:tabs>
          <w:tab w:val="left" w:pos="9360"/>
        </w:tabs>
        <w:spacing w:before="0" w:beforeAutospacing="0" w:after="0" w:afterAutospacing="0"/>
        <w:textAlignment w:val="baseline"/>
        <w:rPr>
          <w:rStyle w:val="normaltextrun"/>
        </w:rPr>
      </w:pPr>
      <w:r w:rsidRPr="00B445E6">
        <w:rPr>
          <w:rStyle w:val="normaltextrun"/>
          <w:b/>
          <w:color w:val="000000"/>
          <w:position w:val="2"/>
        </w:rPr>
        <w:t>Human resource management (HRM)</w:t>
      </w:r>
      <w:r w:rsidRPr="00C6697A">
        <w:rPr>
          <w:rStyle w:val="normaltextrun"/>
          <w:bCs/>
          <w:color w:val="000000"/>
          <w:position w:val="2"/>
        </w:rPr>
        <w:t xml:space="preserve"> refers to the policies, practices, and systems that influence employees’ behavior, attitudes, and performance</w:t>
      </w:r>
      <w:r w:rsidRPr="00BD0B28">
        <w:rPr>
          <w:rStyle w:val="normaltextrun"/>
          <w:bCs/>
          <w:color w:val="000000"/>
          <w:position w:val="2"/>
        </w:rPr>
        <w:t>.</w:t>
      </w:r>
    </w:p>
    <w:p w14:paraId="4DF87B70" w14:textId="3A83EA38" w:rsidR="009015AE" w:rsidRPr="00B445E6" w:rsidRDefault="009015AE" w:rsidP="00C6697A">
      <w:pPr>
        <w:pStyle w:val="paragraph"/>
        <w:numPr>
          <w:ilvl w:val="0"/>
          <w:numId w:val="16"/>
        </w:numPr>
        <w:tabs>
          <w:tab w:val="left" w:pos="9360"/>
        </w:tabs>
        <w:spacing w:before="0" w:beforeAutospacing="0" w:after="0" w:afterAutospacing="0"/>
        <w:textAlignment w:val="baseline"/>
        <w:rPr>
          <w:rStyle w:val="normaltextrun"/>
        </w:rPr>
      </w:pPr>
      <w:r w:rsidRPr="009015AE">
        <w:rPr>
          <w:rStyle w:val="normaltextrun"/>
          <w:bCs/>
          <w:color w:val="000000"/>
          <w:position w:val="2"/>
        </w:rPr>
        <w:t>Human resource</w:t>
      </w:r>
      <w:r>
        <w:rPr>
          <w:rStyle w:val="normaltextrun"/>
          <w:bCs/>
          <w:color w:val="000000"/>
          <w:position w:val="2"/>
        </w:rPr>
        <w:t>s</w:t>
      </w:r>
      <w:r w:rsidRPr="000E2254">
        <w:rPr>
          <w:rStyle w:val="normaltextrun"/>
          <w:b/>
          <w:bCs/>
          <w:color w:val="000000"/>
          <w:position w:val="2"/>
        </w:rPr>
        <w:t xml:space="preserve"> </w:t>
      </w:r>
      <w:r w:rsidRPr="00597324">
        <w:rPr>
          <w:rStyle w:val="normaltextrun"/>
          <w:bCs/>
          <w:color w:val="000000"/>
          <w:position w:val="2"/>
        </w:rPr>
        <w:t>are valuable</w:t>
      </w:r>
      <w:r>
        <w:rPr>
          <w:rStyle w:val="normaltextrun"/>
          <w:bCs/>
          <w:color w:val="000000"/>
          <w:position w:val="2"/>
        </w:rPr>
        <w:t>.</w:t>
      </w:r>
    </w:p>
    <w:p w14:paraId="71BD33F7" w14:textId="6B575788" w:rsidR="00C6697A" w:rsidRPr="00AB2B6E" w:rsidRDefault="00C6697A" w:rsidP="00C6697A">
      <w:pPr>
        <w:pStyle w:val="paragraph"/>
        <w:numPr>
          <w:ilvl w:val="0"/>
          <w:numId w:val="16"/>
        </w:numPr>
        <w:tabs>
          <w:tab w:val="left" w:pos="9360"/>
        </w:tabs>
        <w:spacing w:before="0" w:beforeAutospacing="0" w:after="0" w:afterAutospacing="0"/>
        <w:textAlignment w:val="baseline"/>
      </w:pPr>
      <w:r w:rsidRPr="00B445E6">
        <w:rPr>
          <w:b/>
          <w:bCs/>
        </w:rPr>
        <w:t>Human capital</w:t>
      </w:r>
      <w:r>
        <w:t xml:space="preserve"> is a type of resource; it is the organization’s employees, described in terms of their training, experience, judgment, intelligence, relationships, and insight.</w:t>
      </w:r>
    </w:p>
    <w:p w14:paraId="50A44BC2" w14:textId="77777777" w:rsidR="00597324" w:rsidRDefault="00597324" w:rsidP="00FE2230">
      <w:pPr>
        <w:pStyle w:val="paragraph"/>
        <w:spacing w:before="0" w:beforeAutospacing="0" w:after="0" w:afterAutospacing="0"/>
        <w:textAlignment w:val="baseline"/>
        <w:rPr>
          <w:rStyle w:val="normaltextrun"/>
          <w:bCs/>
          <w:color w:val="000000"/>
          <w:position w:val="2"/>
        </w:rPr>
      </w:pPr>
    </w:p>
    <w:p w14:paraId="49FB23AC" w14:textId="77777777" w:rsidR="00FE2230" w:rsidRPr="009015AE" w:rsidRDefault="00FE2230" w:rsidP="00FE2230">
      <w:pPr>
        <w:pStyle w:val="paragraph"/>
        <w:spacing w:before="0" w:beforeAutospacing="0" w:after="0" w:afterAutospacing="0"/>
        <w:textAlignment w:val="baseline"/>
        <w:rPr>
          <w:rStyle w:val="normaltextrun"/>
          <w:bCs/>
          <w:color w:val="000000"/>
          <w:position w:val="2"/>
        </w:rPr>
      </w:pPr>
      <w:r w:rsidRPr="009015AE">
        <w:rPr>
          <w:rStyle w:val="normaltextrun"/>
          <w:bCs/>
          <w:color w:val="000000"/>
          <w:position w:val="2"/>
        </w:rPr>
        <w:t xml:space="preserve">Responsibilities of Human Resource Departments </w:t>
      </w:r>
    </w:p>
    <w:p w14:paraId="4294614A" w14:textId="6F55A30D" w:rsidR="00FE2230" w:rsidRPr="00AB2B6E" w:rsidRDefault="00C6697A" w:rsidP="009015AE">
      <w:pPr>
        <w:pStyle w:val="paragraph"/>
        <w:numPr>
          <w:ilvl w:val="0"/>
          <w:numId w:val="16"/>
        </w:numPr>
        <w:tabs>
          <w:tab w:val="left" w:pos="9360"/>
        </w:tabs>
        <w:spacing w:before="0" w:beforeAutospacing="0" w:after="0" w:afterAutospacing="0"/>
        <w:textAlignment w:val="baseline"/>
      </w:pPr>
      <w:r>
        <w:rPr>
          <w:rStyle w:val="normaltextrun"/>
          <w:b/>
          <w:bCs/>
          <w:color w:val="000000"/>
          <w:position w:val="2"/>
        </w:rPr>
        <w:t>HR</w:t>
      </w:r>
      <w:r w:rsidR="00AB2B6E" w:rsidRPr="000E2254">
        <w:rPr>
          <w:rStyle w:val="normaltextrun"/>
          <w:color w:val="000000"/>
          <w:position w:val="2"/>
        </w:rPr>
        <w:t> consists of a</w:t>
      </w:r>
      <w:r>
        <w:rPr>
          <w:rStyle w:val="normaltextrun"/>
          <w:color w:val="000000"/>
          <w:position w:val="2"/>
        </w:rPr>
        <w:t xml:space="preserve"> business within the</w:t>
      </w:r>
      <w:r w:rsidR="00FE2230" w:rsidRPr="000E2254">
        <w:rPr>
          <w:rStyle w:val="normaltextrun"/>
          <w:color w:val="000000"/>
          <w:position w:val="2"/>
        </w:rPr>
        <w:t xml:space="preserve"> organization</w:t>
      </w:r>
      <w:r>
        <w:rPr>
          <w:rStyle w:val="normaltextrun"/>
          <w:color w:val="000000"/>
          <w:position w:val="2"/>
        </w:rPr>
        <w:t xml:space="preserve"> with three product lines:</w:t>
      </w:r>
    </w:p>
    <w:p w14:paraId="51652BA0" w14:textId="6757E3D7" w:rsidR="00AB2B6E" w:rsidRPr="00AB2B6E" w:rsidRDefault="00C6697A" w:rsidP="009015AE">
      <w:pPr>
        <w:pStyle w:val="paragraph"/>
        <w:numPr>
          <w:ilvl w:val="0"/>
          <w:numId w:val="10"/>
        </w:numPr>
        <w:tabs>
          <w:tab w:val="clear" w:pos="720"/>
          <w:tab w:val="num" w:pos="1080"/>
        </w:tabs>
        <w:spacing w:before="0" w:beforeAutospacing="0" w:after="0" w:afterAutospacing="0"/>
        <w:ind w:left="1080"/>
        <w:textAlignment w:val="baseline"/>
      </w:pPr>
      <w:r>
        <w:rPr>
          <w:rStyle w:val="normaltextrun"/>
          <w:color w:val="000000"/>
          <w:position w:val="2"/>
        </w:rPr>
        <w:t>Administrative services and transactions</w:t>
      </w:r>
      <w:r w:rsidR="00AB2B6E" w:rsidRPr="00AB2B6E">
        <w:rPr>
          <w:rStyle w:val="normaltextrun"/>
          <w:color w:val="000000"/>
          <w:position w:val="2"/>
        </w:rPr>
        <w:t>.</w:t>
      </w:r>
      <w:r w:rsidR="00AB2B6E" w:rsidRPr="00AB2B6E">
        <w:rPr>
          <w:rStyle w:val="eop"/>
        </w:rPr>
        <w:t>​</w:t>
      </w:r>
    </w:p>
    <w:p w14:paraId="31476780" w14:textId="13126B06" w:rsidR="00AB2B6E" w:rsidRPr="00AB2B6E" w:rsidRDefault="00C6697A" w:rsidP="009015AE">
      <w:pPr>
        <w:pStyle w:val="paragraph"/>
        <w:numPr>
          <w:ilvl w:val="0"/>
          <w:numId w:val="10"/>
        </w:numPr>
        <w:tabs>
          <w:tab w:val="clear" w:pos="720"/>
          <w:tab w:val="num" w:pos="1080"/>
        </w:tabs>
        <w:spacing w:before="0" w:beforeAutospacing="0" w:after="0" w:afterAutospacing="0"/>
        <w:ind w:left="1080"/>
        <w:textAlignment w:val="baseline"/>
      </w:pPr>
      <w:r>
        <w:rPr>
          <w:rStyle w:val="normaltextrun"/>
          <w:color w:val="000000"/>
          <w:position w:val="2"/>
        </w:rPr>
        <w:t>Business partner services</w:t>
      </w:r>
      <w:r w:rsidR="00AB2B6E" w:rsidRPr="00AB2B6E">
        <w:rPr>
          <w:rStyle w:val="normaltextrun"/>
          <w:color w:val="000000"/>
          <w:position w:val="2"/>
        </w:rPr>
        <w:t>.</w:t>
      </w:r>
      <w:r w:rsidR="00AB2B6E" w:rsidRPr="00AB2B6E">
        <w:rPr>
          <w:rStyle w:val="eop"/>
        </w:rPr>
        <w:t>​</w:t>
      </w:r>
    </w:p>
    <w:p w14:paraId="1B5A7331" w14:textId="5B2D779B" w:rsidR="00AB2B6E" w:rsidRPr="00B445E6" w:rsidRDefault="00C6697A" w:rsidP="009015AE">
      <w:pPr>
        <w:pStyle w:val="paragraph"/>
        <w:numPr>
          <w:ilvl w:val="0"/>
          <w:numId w:val="10"/>
        </w:numPr>
        <w:tabs>
          <w:tab w:val="clear" w:pos="720"/>
          <w:tab w:val="num" w:pos="1080"/>
        </w:tabs>
        <w:spacing w:before="0" w:beforeAutospacing="0" w:after="0" w:afterAutospacing="0"/>
        <w:ind w:left="1080"/>
        <w:textAlignment w:val="baseline"/>
        <w:rPr>
          <w:rStyle w:val="normaltextrun"/>
        </w:rPr>
      </w:pPr>
      <w:r>
        <w:rPr>
          <w:rStyle w:val="normaltextrun"/>
          <w:color w:val="000000"/>
          <w:position w:val="2"/>
        </w:rPr>
        <w:t>Strategic partner</w:t>
      </w:r>
      <w:r w:rsidR="00AB2B6E" w:rsidRPr="00AB2B6E">
        <w:rPr>
          <w:rStyle w:val="normaltextrun"/>
          <w:color w:val="000000"/>
          <w:position w:val="2"/>
        </w:rPr>
        <w:t>.</w:t>
      </w:r>
    </w:p>
    <w:p w14:paraId="7429D1C4" w14:textId="7A526B8B" w:rsidR="00C6697A" w:rsidRPr="00B445E6" w:rsidRDefault="00C6697A" w:rsidP="00C6697A">
      <w:pPr>
        <w:pStyle w:val="paragraph"/>
        <w:numPr>
          <w:ilvl w:val="0"/>
          <w:numId w:val="10"/>
        </w:numPr>
        <w:spacing w:before="0" w:beforeAutospacing="0" w:after="0" w:afterAutospacing="0"/>
        <w:textAlignment w:val="baseline"/>
        <w:rPr>
          <w:rStyle w:val="normaltextrun"/>
        </w:rPr>
      </w:pPr>
      <w:r>
        <w:rPr>
          <w:rStyle w:val="normaltextrun"/>
          <w:color w:val="000000"/>
          <w:position w:val="2"/>
        </w:rPr>
        <w:t>Some HR functions include:</w:t>
      </w:r>
    </w:p>
    <w:p w14:paraId="0D6E87EA" w14:textId="067DF0AE" w:rsidR="00C6697A" w:rsidRPr="00B445E6" w:rsidRDefault="00C6697A" w:rsidP="00C6697A">
      <w:pPr>
        <w:pStyle w:val="paragraph"/>
        <w:numPr>
          <w:ilvl w:val="1"/>
          <w:numId w:val="10"/>
        </w:numPr>
        <w:tabs>
          <w:tab w:val="clear" w:pos="1440"/>
        </w:tabs>
        <w:spacing w:before="0" w:beforeAutospacing="0" w:after="0" w:afterAutospacing="0"/>
        <w:ind w:left="1080"/>
        <w:textAlignment w:val="baseline"/>
        <w:rPr>
          <w:rStyle w:val="normaltextrun"/>
        </w:rPr>
      </w:pPr>
      <w:r>
        <w:rPr>
          <w:rStyle w:val="normaltextrun"/>
          <w:color w:val="000000"/>
          <w:position w:val="2"/>
        </w:rPr>
        <w:t>Analyzing and designing jobs</w:t>
      </w:r>
      <w:r w:rsidR="00C12591">
        <w:rPr>
          <w:rStyle w:val="normaltextrun"/>
          <w:color w:val="000000"/>
          <w:position w:val="2"/>
        </w:rPr>
        <w:t>.</w:t>
      </w:r>
    </w:p>
    <w:p w14:paraId="3697FAC7" w14:textId="2886ECCC" w:rsidR="00C6697A" w:rsidRPr="00B445E6" w:rsidRDefault="00C6697A" w:rsidP="00B445E6">
      <w:pPr>
        <w:pStyle w:val="paragraph"/>
        <w:numPr>
          <w:ilvl w:val="1"/>
          <w:numId w:val="10"/>
        </w:numPr>
        <w:tabs>
          <w:tab w:val="clear" w:pos="1440"/>
        </w:tabs>
        <w:spacing w:before="0" w:beforeAutospacing="0" w:after="0" w:afterAutospacing="0"/>
        <w:ind w:left="1080"/>
        <w:textAlignment w:val="baseline"/>
        <w:rPr>
          <w:rStyle w:val="normaltextrun"/>
        </w:rPr>
      </w:pPr>
      <w:r>
        <w:rPr>
          <w:rStyle w:val="normaltextrun"/>
          <w:color w:val="000000"/>
          <w:position w:val="2"/>
        </w:rPr>
        <w:t>Recruiting and hiring employees</w:t>
      </w:r>
      <w:r w:rsidR="00C12591">
        <w:rPr>
          <w:rStyle w:val="normaltextrun"/>
          <w:color w:val="000000"/>
          <w:position w:val="2"/>
        </w:rPr>
        <w:t>.</w:t>
      </w:r>
    </w:p>
    <w:p w14:paraId="7B6A9994" w14:textId="5B3720AE" w:rsidR="00C6697A" w:rsidRPr="00B445E6" w:rsidRDefault="00C6697A" w:rsidP="00B445E6">
      <w:pPr>
        <w:pStyle w:val="paragraph"/>
        <w:numPr>
          <w:ilvl w:val="1"/>
          <w:numId w:val="10"/>
        </w:numPr>
        <w:tabs>
          <w:tab w:val="clear" w:pos="1440"/>
        </w:tabs>
        <w:spacing w:before="0" w:beforeAutospacing="0" w:after="0" w:afterAutospacing="0"/>
        <w:ind w:left="1080"/>
        <w:textAlignment w:val="baseline"/>
        <w:rPr>
          <w:rStyle w:val="normaltextrun"/>
        </w:rPr>
      </w:pPr>
      <w:r>
        <w:rPr>
          <w:rStyle w:val="normaltextrun"/>
          <w:color w:val="000000"/>
          <w:position w:val="2"/>
        </w:rPr>
        <w:t>Training and developing employees</w:t>
      </w:r>
      <w:r w:rsidR="00C12591">
        <w:rPr>
          <w:rStyle w:val="normaltextrun"/>
          <w:color w:val="000000"/>
          <w:position w:val="2"/>
        </w:rPr>
        <w:t>.</w:t>
      </w:r>
    </w:p>
    <w:p w14:paraId="7CAD964F" w14:textId="6CED937E" w:rsidR="00C6697A" w:rsidRPr="00B445E6" w:rsidRDefault="00C6697A" w:rsidP="00B445E6">
      <w:pPr>
        <w:pStyle w:val="paragraph"/>
        <w:numPr>
          <w:ilvl w:val="1"/>
          <w:numId w:val="10"/>
        </w:numPr>
        <w:tabs>
          <w:tab w:val="clear" w:pos="1440"/>
        </w:tabs>
        <w:spacing w:before="0" w:beforeAutospacing="0" w:after="0" w:afterAutospacing="0"/>
        <w:ind w:left="1080"/>
        <w:textAlignment w:val="baseline"/>
        <w:rPr>
          <w:rStyle w:val="normaltextrun"/>
        </w:rPr>
      </w:pPr>
      <w:r>
        <w:rPr>
          <w:rStyle w:val="normaltextrun"/>
          <w:color w:val="000000"/>
          <w:position w:val="2"/>
        </w:rPr>
        <w:t>Managing performance</w:t>
      </w:r>
      <w:r w:rsidR="00C12591">
        <w:rPr>
          <w:rStyle w:val="normaltextrun"/>
          <w:color w:val="000000"/>
          <w:position w:val="2"/>
        </w:rPr>
        <w:t>.</w:t>
      </w:r>
    </w:p>
    <w:p w14:paraId="35F70DAB" w14:textId="71403245" w:rsidR="00C6697A" w:rsidRPr="00B445E6" w:rsidRDefault="00C6697A" w:rsidP="00B445E6">
      <w:pPr>
        <w:pStyle w:val="paragraph"/>
        <w:numPr>
          <w:ilvl w:val="1"/>
          <w:numId w:val="10"/>
        </w:numPr>
        <w:tabs>
          <w:tab w:val="clear" w:pos="1440"/>
        </w:tabs>
        <w:spacing w:before="0" w:beforeAutospacing="0" w:after="0" w:afterAutospacing="0"/>
        <w:ind w:left="1080"/>
        <w:textAlignment w:val="baseline"/>
        <w:rPr>
          <w:rStyle w:val="normaltextrun"/>
        </w:rPr>
      </w:pPr>
      <w:r>
        <w:rPr>
          <w:rStyle w:val="normaltextrun"/>
          <w:color w:val="000000"/>
          <w:position w:val="2"/>
        </w:rPr>
        <w:t>Planning and administering pay and benefits</w:t>
      </w:r>
      <w:r w:rsidR="00C12591">
        <w:rPr>
          <w:rStyle w:val="normaltextrun"/>
          <w:color w:val="000000"/>
          <w:position w:val="2"/>
        </w:rPr>
        <w:t>.</w:t>
      </w:r>
    </w:p>
    <w:p w14:paraId="6A68683A" w14:textId="46D577AE" w:rsidR="00C6697A" w:rsidRPr="00B445E6" w:rsidRDefault="00C6697A" w:rsidP="00B445E6">
      <w:pPr>
        <w:pStyle w:val="paragraph"/>
        <w:numPr>
          <w:ilvl w:val="1"/>
          <w:numId w:val="10"/>
        </w:numPr>
        <w:tabs>
          <w:tab w:val="clear" w:pos="1440"/>
        </w:tabs>
        <w:spacing w:before="0" w:beforeAutospacing="0" w:after="0" w:afterAutospacing="0"/>
        <w:ind w:left="1080"/>
        <w:textAlignment w:val="baseline"/>
        <w:rPr>
          <w:rStyle w:val="normaltextrun"/>
        </w:rPr>
      </w:pPr>
      <w:r>
        <w:rPr>
          <w:rStyle w:val="normaltextrun"/>
          <w:color w:val="000000"/>
          <w:position w:val="2"/>
        </w:rPr>
        <w:t>Maintaining positive employee relations</w:t>
      </w:r>
      <w:r w:rsidR="00C12591">
        <w:rPr>
          <w:rStyle w:val="normaltextrun"/>
          <w:color w:val="000000"/>
          <w:position w:val="2"/>
        </w:rPr>
        <w:t>.</w:t>
      </w:r>
    </w:p>
    <w:p w14:paraId="62DA1272" w14:textId="38E0D54A" w:rsidR="00C6697A" w:rsidRPr="00B445E6" w:rsidRDefault="00C6697A" w:rsidP="00B445E6">
      <w:pPr>
        <w:pStyle w:val="paragraph"/>
        <w:numPr>
          <w:ilvl w:val="1"/>
          <w:numId w:val="10"/>
        </w:numPr>
        <w:tabs>
          <w:tab w:val="clear" w:pos="1440"/>
        </w:tabs>
        <w:spacing w:before="0" w:beforeAutospacing="0" w:after="0" w:afterAutospacing="0"/>
        <w:ind w:left="1080"/>
        <w:textAlignment w:val="baseline"/>
        <w:rPr>
          <w:rStyle w:val="normaltextrun"/>
        </w:rPr>
      </w:pPr>
      <w:r>
        <w:rPr>
          <w:rStyle w:val="normaltextrun"/>
          <w:color w:val="000000"/>
          <w:position w:val="2"/>
        </w:rPr>
        <w:t>Establishing and administering personnel policies.</w:t>
      </w:r>
    </w:p>
    <w:p w14:paraId="09E03B99" w14:textId="52E918B0" w:rsidR="00C6697A" w:rsidRPr="00B445E6" w:rsidRDefault="00C6697A" w:rsidP="00B445E6">
      <w:pPr>
        <w:pStyle w:val="paragraph"/>
        <w:numPr>
          <w:ilvl w:val="1"/>
          <w:numId w:val="10"/>
        </w:numPr>
        <w:tabs>
          <w:tab w:val="clear" w:pos="1440"/>
        </w:tabs>
        <w:spacing w:before="0" w:beforeAutospacing="0" w:after="0" w:afterAutospacing="0"/>
        <w:ind w:left="1080"/>
        <w:textAlignment w:val="baseline"/>
        <w:rPr>
          <w:rStyle w:val="normaltextrun"/>
        </w:rPr>
      </w:pPr>
      <w:r>
        <w:rPr>
          <w:rStyle w:val="normaltextrun"/>
          <w:color w:val="000000"/>
          <w:position w:val="2"/>
        </w:rPr>
        <w:t>Managing and using human resource data.</w:t>
      </w:r>
    </w:p>
    <w:p w14:paraId="5364E962" w14:textId="6E5A2D54" w:rsidR="00C6697A" w:rsidRPr="00B445E6" w:rsidRDefault="00C6697A" w:rsidP="00B445E6">
      <w:pPr>
        <w:pStyle w:val="paragraph"/>
        <w:numPr>
          <w:ilvl w:val="2"/>
          <w:numId w:val="10"/>
        </w:numPr>
        <w:tabs>
          <w:tab w:val="clear" w:pos="2160"/>
          <w:tab w:val="num" w:pos="1440"/>
        </w:tabs>
        <w:spacing w:before="0" w:beforeAutospacing="0" w:after="0" w:afterAutospacing="0"/>
        <w:ind w:left="1440"/>
        <w:textAlignment w:val="baseline"/>
        <w:rPr>
          <w:rStyle w:val="normaltextrun"/>
        </w:rPr>
      </w:pPr>
      <w:r w:rsidRPr="00B445E6">
        <w:rPr>
          <w:rStyle w:val="normaltextrun"/>
          <w:b/>
          <w:bCs/>
          <w:color w:val="000000"/>
          <w:position w:val="2"/>
        </w:rPr>
        <w:t>Workforce analytics</w:t>
      </w:r>
      <w:r>
        <w:rPr>
          <w:rStyle w:val="normaltextrun"/>
          <w:color w:val="000000"/>
          <w:position w:val="2"/>
        </w:rPr>
        <w:t>.</w:t>
      </w:r>
    </w:p>
    <w:p w14:paraId="44DE069F" w14:textId="1489DDBD" w:rsidR="00C6697A" w:rsidRPr="00B445E6" w:rsidRDefault="00C6697A" w:rsidP="00B445E6">
      <w:pPr>
        <w:pStyle w:val="paragraph"/>
        <w:numPr>
          <w:ilvl w:val="1"/>
          <w:numId w:val="10"/>
        </w:numPr>
        <w:tabs>
          <w:tab w:val="clear" w:pos="1440"/>
        </w:tabs>
        <w:spacing w:before="0" w:beforeAutospacing="0" w:after="0" w:afterAutospacing="0"/>
        <w:ind w:left="1080"/>
        <w:textAlignment w:val="baseline"/>
        <w:rPr>
          <w:rStyle w:val="normaltextrun"/>
        </w:rPr>
      </w:pPr>
      <w:r>
        <w:rPr>
          <w:rStyle w:val="normaltextrun"/>
          <w:color w:val="000000"/>
          <w:position w:val="2"/>
        </w:rPr>
        <w:t>Ensuring compliance with labor laws.</w:t>
      </w:r>
    </w:p>
    <w:p w14:paraId="080C56A2" w14:textId="7A1018EB" w:rsidR="00C6697A" w:rsidRPr="00AB2B6E" w:rsidRDefault="00C6697A" w:rsidP="00B445E6">
      <w:pPr>
        <w:pStyle w:val="paragraph"/>
        <w:numPr>
          <w:ilvl w:val="1"/>
          <w:numId w:val="10"/>
        </w:numPr>
        <w:tabs>
          <w:tab w:val="clear" w:pos="1440"/>
        </w:tabs>
        <w:spacing w:before="0" w:beforeAutospacing="0" w:after="0" w:afterAutospacing="0"/>
        <w:ind w:left="1080"/>
        <w:textAlignment w:val="baseline"/>
        <w:rPr>
          <w:rStyle w:val="normaltextrun"/>
        </w:rPr>
      </w:pPr>
      <w:r>
        <w:rPr>
          <w:rStyle w:val="normaltextrun"/>
          <w:color w:val="000000"/>
          <w:position w:val="2"/>
        </w:rPr>
        <w:t>Supporting the organization’s strategy.</w:t>
      </w:r>
    </w:p>
    <w:p w14:paraId="7801E288" w14:textId="77777777" w:rsidR="00AB2B6E" w:rsidRPr="00AB2B6E" w:rsidRDefault="00AB2B6E" w:rsidP="00AB2B6E">
      <w:pPr>
        <w:pStyle w:val="paragraph"/>
        <w:spacing w:before="0" w:beforeAutospacing="0" w:after="0" w:afterAutospacing="0"/>
        <w:textAlignment w:val="baseline"/>
      </w:pPr>
    </w:p>
    <w:p w14:paraId="7B5C8366" w14:textId="77777777" w:rsidR="00FE2230" w:rsidRPr="009015AE" w:rsidRDefault="00FE2230" w:rsidP="00AB2B6E">
      <w:pPr>
        <w:pStyle w:val="paragraph"/>
        <w:spacing w:before="0" w:beforeAutospacing="0" w:after="0" w:afterAutospacing="0"/>
        <w:ind w:left="397" w:hanging="397"/>
        <w:textAlignment w:val="baseline"/>
        <w:rPr>
          <w:rStyle w:val="normaltextrun"/>
          <w:bCs/>
          <w:color w:val="000000"/>
          <w:position w:val="-1"/>
        </w:rPr>
      </w:pPr>
      <w:r w:rsidRPr="009015AE">
        <w:rPr>
          <w:rStyle w:val="normaltextrun"/>
          <w:bCs/>
          <w:color w:val="000000"/>
          <w:position w:val="-1"/>
        </w:rPr>
        <w:t>Skills of HRM Professionals</w:t>
      </w:r>
    </w:p>
    <w:p w14:paraId="2729D3F8" w14:textId="46F4A576" w:rsidR="00AB2B6E" w:rsidRPr="00AB2B6E" w:rsidRDefault="00AB2B6E" w:rsidP="009015AE">
      <w:pPr>
        <w:pStyle w:val="paragraph"/>
        <w:numPr>
          <w:ilvl w:val="0"/>
          <w:numId w:val="16"/>
        </w:numPr>
        <w:spacing w:before="0" w:beforeAutospacing="0" w:after="0" w:afterAutospacing="0"/>
        <w:textAlignment w:val="baseline"/>
      </w:pPr>
      <w:r w:rsidRPr="00AB2B6E">
        <w:rPr>
          <w:rStyle w:val="normaltextrun"/>
          <w:b/>
          <w:bCs/>
          <w:color w:val="000000"/>
          <w:position w:val="-1"/>
        </w:rPr>
        <w:t>HRM</w:t>
      </w:r>
      <w:r w:rsidRPr="00AB2B6E">
        <w:rPr>
          <w:rStyle w:val="normaltextrun"/>
          <w:color w:val="000000"/>
          <w:position w:val="-1"/>
        </w:rPr>
        <w:t xml:space="preserve"> requires </w:t>
      </w:r>
      <w:r w:rsidR="00BD0B28">
        <w:rPr>
          <w:rStyle w:val="normaltextrun"/>
          <w:color w:val="000000"/>
          <w:position w:val="-1"/>
        </w:rPr>
        <w:t>nine HR success competencies</w:t>
      </w:r>
      <w:r w:rsidRPr="00AB2B6E">
        <w:rPr>
          <w:rStyle w:val="normaltextrun"/>
          <w:color w:val="000000"/>
          <w:position w:val="-1"/>
        </w:rPr>
        <w:t>, including:</w:t>
      </w:r>
      <w:r w:rsidRPr="00AB2B6E">
        <w:rPr>
          <w:rStyle w:val="eop"/>
        </w:rPr>
        <w:t>​</w:t>
      </w:r>
    </w:p>
    <w:p w14:paraId="0AB5AAF0" w14:textId="327C8459" w:rsidR="00AB2B6E" w:rsidRPr="00AB2B6E" w:rsidRDefault="00BD0B28" w:rsidP="00B445E6">
      <w:pPr>
        <w:pStyle w:val="paragraph"/>
        <w:numPr>
          <w:ilvl w:val="0"/>
          <w:numId w:val="11"/>
        </w:numPr>
        <w:tabs>
          <w:tab w:val="clear" w:pos="720"/>
          <w:tab w:val="num" w:pos="1080"/>
        </w:tabs>
        <w:spacing w:before="0" w:beforeAutospacing="0" w:after="0" w:afterAutospacing="0"/>
        <w:ind w:left="1080"/>
        <w:textAlignment w:val="baseline"/>
      </w:pPr>
      <w:r>
        <w:rPr>
          <w:rStyle w:val="normaltextrun"/>
          <w:color w:val="000000"/>
          <w:position w:val="-1"/>
        </w:rPr>
        <w:t>Human resource expertise</w:t>
      </w:r>
      <w:r w:rsidR="00AB2B6E" w:rsidRPr="00AB2B6E">
        <w:rPr>
          <w:rStyle w:val="eop"/>
        </w:rPr>
        <w:t>​</w:t>
      </w:r>
      <w:r w:rsidR="00597324">
        <w:rPr>
          <w:rStyle w:val="eop"/>
        </w:rPr>
        <w:t>.</w:t>
      </w:r>
    </w:p>
    <w:p w14:paraId="766B647E" w14:textId="6DEE140F" w:rsidR="00AB2B6E" w:rsidRPr="00AB2B6E" w:rsidRDefault="00BD0B28" w:rsidP="00B445E6">
      <w:pPr>
        <w:pStyle w:val="paragraph"/>
        <w:numPr>
          <w:ilvl w:val="0"/>
          <w:numId w:val="11"/>
        </w:numPr>
        <w:tabs>
          <w:tab w:val="clear" w:pos="720"/>
          <w:tab w:val="num" w:pos="1080"/>
        </w:tabs>
        <w:spacing w:before="0" w:beforeAutospacing="0" w:after="0" w:afterAutospacing="0"/>
        <w:ind w:left="1080"/>
        <w:textAlignment w:val="baseline"/>
      </w:pPr>
      <w:r>
        <w:rPr>
          <w:rStyle w:val="normaltextrun"/>
          <w:color w:val="000000"/>
          <w:position w:val="-1"/>
        </w:rPr>
        <w:t>Relationship management</w:t>
      </w:r>
      <w:r w:rsidR="00AB2B6E" w:rsidRPr="00AB2B6E">
        <w:rPr>
          <w:rStyle w:val="eop"/>
        </w:rPr>
        <w:t>​</w:t>
      </w:r>
      <w:r w:rsidR="00597324">
        <w:rPr>
          <w:rStyle w:val="eop"/>
        </w:rPr>
        <w:t>.</w:t>
      </w:r>
    </w:p>
    <w:p w14:paraId="10FB3588" w14:textId="32348101" w:rsidR="00AB2B6E" w:rsidRDefault="00BD0B28" w:rsidP="00B445E6">
      <w:pPr>
        <w:pStyle w:val="paragraph"/>
        <w:numPr>
          <w:ilvl w:val="0"/>
          <w:numId w:val="11"/>
        </w:numPr>
        <w:tabs>
          <w:tab w:val="clear" w:pos="720"/>
          <w:tab w:val="num" w:pos="1080"/>
        </w:tabs>
        <w:spacing w:before="0" w:beforeAutospacing="0" w:after="0" w:afterAutospacing="0"/>
        <w:ind w:left="1080"/>
        <w:textAlignment w:val="baseline"/>
        <w:rPr>
          <w:rStyle w:val="eop"/>
        </w:rPr>
      </w:pPr>
      <w:r>
        <w:rPr>
          <w:rStyle w:val="normaltextrun"/>
          <w:color w:val="000000"/>
          <w:position w:val="-1"/>
        </w:rPr>
        <w:t>Consultation</w:t>
      </w:r>
      <w:r w:rsidR="00AB2B6E" w:rsidRPr="00AB2B6E">
        <w:rPr>
          <w:rStyle w:val="eop"/>
        </w:rPr>
        <w:t>​</w:t>
      </w:r>
      <w:r w:rsidR="00597324">
        <w:rPr>
          <w:rStyle w:val="eop"/>
        </w:rPr>
        <w:t>.</w:t>
      </w:r>
    </w:p>
    <w:p w14:paraId="2DDF2ED3" w14:textId="2345D4BD" w:rsidR="00BD0B28" w:rsidRDefault="00BD0B28" w:rsidP="00B445E6">
      <w:pPr>
        <w:pStyle w:val="paragraph"/>
        <w:numPr>
          <w:ilvl w:val="0"/>
          <w:numId w:val="11"/>
        </w:numPr>
        <w:tabs>
          <w:tab w:val="clear" w:pos="720"/>
          <w:tab w:val="num" w:pos="1080"/>
        </w:tabs>
        <w:spacing w:before="0" w:beforeAutospacing="0" w:after="0" w:afterAutospacing="0"/>
        <w:ind w:left="1080"/>
        <w:textAlignment w:val="baseline"/>
        <w:rPr>
          <w:rStyle w:val="eop"/>
        </w:rPr>
      </w:pPr>
      <w:r>
        <w:rPr>
          <w:rStyle w:val="normaltextrun"/>
          <w:color w:val="000000"/>
          <w:position w:val="-1"/>
        </w:rPr>
        <w:t>Leadership and navigation</w:t>
      </w:r>
      <w:r w:rsidRPr="00B445E6">
        <w:rPr>
          <w:rStyle w:val="eop"/>
        </w:rPr>
        <w:t>.</w:t>
      </w:r>
    </w:p>
    <w:p w14:paraId="4BE9A965" w14:textId="12C57A12" w:rsidR="00BD0B28" w:rsidRDefault="00BD0B28" w:rsidP="00B445E6">
      <w:pPr>
        <w:pStyle w:val="paragraph"/>
        <w:numPr>
          <w:ilvl w:val="0"/>
          <w:numId w:val="11"/>
        </w:numPr>
        <w:tabs>
          <w:tab w:val="clear" w:pos="720"/>
          <w:tab w:val="num" w:pos="1080"/>
        </w:tabs>
        <w:spacing w:before="0" w:beforeAutospacing="0" w:after="0" w:afterAutospacing="0"/>
        <w:ind w:left="1080"/>
        <w:textAlignment w:val="baseline"/>
        <w:rPr>
          <w:rStyle w:val="eop"/>
        </w:rPr>
      </w:pPr>
      <w:r>
        <w:rPr>
          <w:rStyle w:val="eop"/>
        </w:rPr>
        <w:t>Communication.</w:t>
      </w:r>
    </w:p>
    <w:p w14:paraId="3CE8B445" w14:textId="2533B465" w:rsidR="00BD0B28" w:rsidRDefault="00BD0B28" w:rsidP="00B445E6">
      <w:pPr>
        <w:pStyle w:val="paragraph"/>
        <w:numPr>
          <w:ilvl w:val="0"/>
          <w:numId w:val="11"/>
        </w:numPr>
        <w:tabs>
          <w:tab w:val="clear" w:pos="720"/>
          <w:tab w:val="num" w:pos="1080"/>
        </w:tabs>
        <w:spacing w:before="0" w:beforeAutospacing="0" w:after="0" w:afterAutospacing="0"/>
        <w:ind w:left="1080"/>
        <w:textAlignment w:val="baseline"/>
        <w:rPr>
          <w:rStyle w:val="eop"/>
        </w:rPr>
      </w:pPr>
      <w:r>
        <w:rPr>
          <w:rStyle w:val="eop"/>
        </w:rPr>
        <w:t>Global and cultural effectiveness.</w:t>
      </w:r>
    </w:p>
    <w:p w14:paraId="4B9C5D15" w14:textId="1DBE88FA" w:rsidR="00BD0B28" w:rsidRDefault="00BD0B28" w:rsidP="00B445E6">
      <w:pPr>
        <w:pStyle w:val="paragraph"/>
        <w:numPr>
          <w:ilvl w:val="0"/>
          <w:numId w:val="11"/>
        </w:numPr>
        <w:tabs>
          <w:tab w:val="clear" w:pos="720"/>
          <w:tab w:val="num" w:pos="1080"/>
        </w:tabs>
        <w:spacing w:before="0" w:beforeAutospacing="0" w:after="0" w:afterAutospacing="0"/>
        <w:ind w:left="1080"/>
        <w:textAlignment w:val="baseline"/>
        <w:rPr>
          <w:rStyle w:val="eop"/>
        </w:rPr>
      </w:pPr>
      <w:r>
        <w:rPr>
          <w:rStyle w:val="eop"/>
        </w:rPr>
        <w:t>Ethical practice.</w:t>
      </w:r>
    </w:p>
    <w:p w14:paraId="31998EA0" w14:textId="39121F37" w:rsidR="00BD0B28" w:rsidRDefault="00BD0B28" w:rsidP="00B445E6">
      <w:pPr>
        <w:pStyle w:val="paragraph"/>
        <w:numPr>
          <w:ilvl w:val="0"/>
          <w:numId w:val="11"/>
        </w:numPr>
        <w:tabs>
          <w:tab w:val="clear" w:pos="720"/>
          <w:tab w:val="num" w:pos="1080"/>
        </w:tabs>
        <w:spacing w:before="0" w:beforeAutospacing="0" w:after="0" w:afterAutospacing="0"/>
        <w:ind w:left="1080"/>
        <w:textAlignment w:val="baseline"/>
        <w:rPr>
          <w:rStyle w:val="eop"/>
        </w:rPr>
      </w:pPr>
      <w:r>
        <w:rPr>
          <w:rStyle w:val="eop"/>
        </w:rPr>
        <w:lastRenderedPageBreak/>
        <w:t>Critical evaluation.</w:t>
      </w:r>
    </w:p>
    <w:p w14:paraId="0744488A" w14:textId="0673A550" w:rsidR="00BD0B28" w:rsidRDefault="00BD0B28" w:rsidP="00B445E6">
      <w:pPr>
        <w:pStyle w:val="paragraph"/>
        <w:numPr>
          <w:ilvl w:val="0"/>
          <w:numId w:val="11"/>
        </w:numPr>
        <w:tabs>
          <w:tab w:val="clear" w:pos="720"/>
          <w:tab w:val="num" w:pos="1080"/>
        </w:tabs>
        <w:spacing w:before="0" w:beforeAutospacing="0" w:after="0" w:afterAutospacing="0"/>
        <w:ind w:left="1080"/>
        <w:textAlignment w:val="baseline"/>
        <w:rPr>
          <w:rStyle w:val="eop"/>
        </w:rPr>
      </w:pPr>
      <w:r>
        <w:rPr>
          <w:rStyle w:val="eop"/>
        </w:rPr>
        <w:t>Business acumen.</w:t>
      </w:r>
    </w:p>
    <w:p w14:paraId="1907EF62" w14:textId="77777777" w:rsidR="00FE2230" w:rsidRDefault="00FE2230" w:rsidP="00FE2230">
      <w:pPr>
        <w:pStyle w:val="paragraph"/>
        <w:spacing w:before="0" w:beforeAutospacing="0" w:after="0" w:afterAutospacing="0"/>
        <w:textAlignment w:val="baseline"/>
      </w:pPr>
    </w:p>
    <w:p w14:paraId="6077474F" w14:textId="77777777" w:rsidR="00FE2230" w:rsidRDefault="00FE2230" w:rsidP="00FE2230">
      <w:pPr>
        <w:pStyle w:val="paragraph"/>
        <w:spacing w:before="0" w:beforeAutospacing="0" w:after="0" w:afterAutospacing="0"/>
        <w:textAlignment w:val="baseline"/>
      </w:pPr>
      <w:r w:rsidRPr="00FE2230">
        <w:t>HR Responsibilities of Supervisors</w:t>
      </w:r>
    </w:p>
    <w:p w14:paraId="5AF79131" w14:textId="77777777" w:rsidR="00AB2B6E" w:rsidRPr="00AB2B6E" w:rsidRDefault="00AB2B6E" w:rsidP="009015AE">
      <w:pPr>
        <w:pStyle w:val="paragraph"/>
        <w:numPr>
          <w:ilvl w:val="0"/>
          <w:numId w:val="15"/>
        </w:numPr>
        <w:spacing w:before="0" w:beforeAutospacing="0" w:after="0" w:afterAutospacing="0"/>
        <w:textAlignment w:val="baseline"/>
      </w:pPr>
      <w:r>
        <w:t xml:space="preserve">Non-HR managers, such as supervisors, </w:t>
      </w:r>
      <w:r w:rsidRPr="00AB2B6E">
        <w:t>typically have responsibilities related to all HR functions such as analyzing work, interviewing, training</w:t>
      </w:r>
      <w:r w:rsidR="00FE2230">
        <w:t>,</w:t>
      </w:r>
      <w:r w:rsidRPr="00AB2B6E">
        <w:t xml:space="preserve"> and </w:t>
      </w:r>
      <w:r w:rsidR="00FE2230">
        <w:t xml:space="preserve">writing </w:t>
      </w:r>
      <w:r w:rsidRPr="00AB2B6E">
        <w:t>performance appraisals.​</w:t>
      </w:r>
    </w:p>
    <w:p w14:paraId="6689E96D" w14:textId="77777777" w:rsidR="00FE2230" w:rsidRDefault="00FE2230" w:rsidP="00FE2230">
      <w:pPr>
        <w:rPr>
          <w:b/>
          <w:bCs/>
          <w:szCs w:val="32"/>
        </w:rPr>
      </w:pPr>
    </w:p>
    <w:p w14:paraId="53CCF8A0" w14:textId="77777777" w:rsidR="00FE2230" w:rsidRPr="009015AE" w:rsidRDefault="00FE2230" w:rsidP="00FE2230">
      <w:pPr>
        <w:rPr>
          <w:bCs/>
          <w:szCs w:val="32"/>
        </w:rPr>
      </w:pPr>
      <w:r w:rsidRPr="009015AE">
        <w:rPr>
          <w:bCs/>
          <w:szCs w:val="32"/>
        </w:rPr>
        <w:t>Ethics in Human Resource Management</w:t>
      </w:r>
    </w:p>
    <w:p w14:paraId="796AFFE4" w14:textId="77777777" w:rsidR="00FE2230" w:rsidRPr="00FE2230" w:rsidRDefault="00FE2230" w:rsidP="009015AE">
      <w:pPr>
        <w:pStyle w:val="ListParagraph"/>
        <w:numPr>
          <w:ilvl w:val="0"/>
          <w:numId w:val="15"/>
        </w:numPr>
        <w:rPr>
          <w:b/>
          <w:bCs/>
          <w:szCs w:val="32"/>
        </w:rPr>
      </w:pPr>
      <w:r>
        <w:rPr>
          <w:rStyle w:val="eop"/>
        </w:rPr>
        <w:t>Make consistently ethical decisions</w:t>
      </w:r>
      <w:r w:rsidR="00597324">
        <w:rPr>
          <w:rStyle w:val="eop"/>
        </w:rPr>
        <w:t>.</w:t>
      </w:r>
    </w:p>
    <w:p w14:paraId="18E7D201" w14:textId="77777777" w:rsidR="00FE2230" w:rsidRPr="009015AE" w:rsidRDefault="00FE2230" w:rsidP="009015AE">
      <w:pPr>
        <w:pStyle w:val="ListParagraph"/>
        <w:numPr>
          <w:ilvl w:val="0"/>
          <w:numId w:val="15"/>
        </w:numPr>
        <w:rPr>
          <w:bCs/>
          <w:szCs w:val="32"/>
        </w:rPr>
      </w:pPr>
      <w:r w:rsidRPr="009015AE">
        <w:rPr>
          <w:bCs/>
          <w:szCs w:val="32"/>
        </w:rPr>
        <w:t>Understand and enforce employee rights</w:t>
      </w:r>
      <w:r w:rsidR="00597324">
        <w:rPr>
          <w:bCs/>
          <w:szCs w:val="32"/>
        </w:rPr>
        <w:t>.</w:t>
      </w:r>
    </w:p>
    <w:p w14:paraId="107033BA" w14:textId="77777777" w:rsidR="00FE2230" w:rsidRDefault="00FE2230" w:rsidP="00AB2B6E">
      <w:pPr>
        <w:rPr>
          <w:b/>
          <w:bCs/>
          <w:szCs w:val="32"/>
        </w:rPr>
      </w:pPr>
    </w:p>
    <w:p w14:paraId="3B7D255C" w14:textId="77777777" w:rsidR="00FE2230" w:rsidRPr="000E2254" w:rsidRDefault="00FE2230" w:rsidP="00AB2B6E">
      <w:r w:rsidRPr="009015AE">
        <w:rPr>
          <w:bCs/>
          <w:szCs w:val="32"/>
        </w:rPr>
        <w:t xml:space="preserve">Careers in Human Resource Management </w:t>
      </w:r>
    </w:p>
    <w:p w14:paraId="4B0F1C81" w14:textId="2BC99CF2" w:rsidR="00597324" w:rsidRDefault="00AB2B6E" w:rsidP="009015AE">
      <w:pPr>
        <w:pStyle w:val="ListParagraph"/>
        <w:numPr>
          <w:ilvl w:val="0"/>
          <w:numId w:val="14"/>
        </w:numPr>
      </w:pPr>
      <w:r>
        <w:t xml:space="preserve">Careers in </w:t>
      </w:r>
      <w:r w:rsidRPr="00597324">
        <w:rPr>
          <w:b/>
        </w:rPr>
        <w:t>HRM</w:t>
      </w:r>
      <w:r>
        <w:t xml:space="preserve"> may involve specialized work in fields such as recruiting, training, compensation</w:t>
      </w:r>
      <w:r w:rsidR="00BD0B28">
        <w:t>, and employee relations</w:t>
      </w:r>
      <w:r w:rsidR="00FE2230">
        <w:t>.</w:t>
      </w:r>
    </w:p>
    <w:p w14:paraId="1DC551CA" w14:textId="77777777" w:rsidR="00DF3B5C" w:rsidRDefault="00DF3B5C" w:rsidP="00597324"/>
    <w:p w14:paraId="35DF6C74" w14:textId="77777777" w:rsidR="00597324" w:rsidRDefault="00597324" w:rsidP="00597324"/>
    <w:p w14:paraId="57506F36" w14:textId="77777777" w:rsidR="006E4F73" w:rsidRPr="00484ABB" w:rsidRDefault="006E4F73" w:rsidP="009015AE">
      <w:pPr>
        <w:pStyle w:val="Heading1"/>
        <w:rPr>
          <w:sz w:val="28"/>
          <w:szCs w:val="28"/>
        </w:rPr>
      </w:pPr>
      <w:r w:rsidRPr="009015AE">
        <w:rPr>
          <w:szCs w:val="28"/>
        </w:rPr>
        <w:t>Learning Objectives</w:t>
      </w:r>
    </w:p>
    <w:p w14:paraId="43C758FD" w14:textId="77777777" w:rsidR="006E4F73" w:rsidRPr="00977225" w:rsidRDefault="006E4F73">
      <w:pPr>
        <w:rPr>
          <w:szCs w:val="22"/>
        </w:rPr>
      </w:pPr>
    </w:p>
    <w:p w14:paraId="51ADAABD" w14:textId="77777777" w:rsidR="006E4F73" w:rsidRDefault="00EA639A" w:rsidP="006F61DF">
      <w:pPr>
        <w:ind w:left="900" w:hanging="900"/>
      </w:pPr>
      <w:r>
        <w:t>LO 1</w:t>
      </w:r>
      <w:r w:rsidR="004E1F4C" w:rsidRPr="00396DA3">
        <w:t>-1:</w:t>
      </w:r>
      <w:r w:rsidR="006F61DF">
        <w:tab/>
      </w:r>
      <w:r w:rsidR="0000585C" w:rsidRPr="0000585C">
        <w:t>Define human resource management</w:t>
      </w:r>
      <w:r w:rsidR="005E73F9">
        <w:t>,</w:t>
      </w:r>
      <w:r w:rsidR="0000585C" w:rsidRPr="0000585C">
        <w:t xml:space="preserve"> and explain how HRM contributes to organization’s performance</w:t>
      </w:r>
      <w:r w:rsidR="006F61DF">
        <w:t>.</w:t>
      </w:r>
    </w:p>
    <w:p w14:paraId="0E7C03C8" w14:textId="77777777" w:rsidR="002878B2" w:rsidRPr="00396DA3" w:rsidRDefault="002878B2" w:rsidP="006F61DF">
      <w:pPr>
        <w:ind w:left="900" w:hanging="900"/>
      </w:pPr>
    </w:p>
    <w:p w14:paraId="46A9D171" w14:textId="77777777" w:rsidR="006E4F73" w:rsidRPr="00396DA3" w:rsidRDefault="00EA639A" w:rsidP="006F61DF">
      <w:pPr>
        <w:ind w:left="900" w:hanging="900"/>
      </w:pPr>
      <w:r>
        <w:t>LO 1</w:t>
      </w:r>
      <w:r w:rsidR="004E1F4C" w:rsidRPr="00396DA3">
        <w:t>-2:</w:t>
      </w:r>
      <w:r w:rsidR="006F61DF">
        <w:tab/>
      </w:r>
      <w:r w:rsidR="0000585C" w:rsidRPr="0000585C">
        <w:t>Identify the responsibilities of human resource departments</w:t>
      </w:r>
      <w:r w:rsidR="006F61DF">
        <w:t>.</w:t>
      </w:r>
    </w:p>
    <w:p w14:paraId="7BD4C852" w14:textId="77777777" w:rsidR="006E4F73" w:rsidRPr="00396DA3" w:rsidRDefault="006E4F73" w:rsidP="006F61DF">
      <w:pPr>
        <w:tabs>
          <w:tab w:val="num" w:pos="330"/>
        </w:tabs>
        <w:ind w:left="900" w:hanging="900"/>
      </w:pPr>
    </w:p>
    <w:p w14:paraId="2D15DDB0" w14:textId="77777777" w:rsidR="003C50CA" w:rsidRDefault="0089116C" w:rsidP="006F61DF">
      <w:pPr>
        <w:ind w:left="900" w:hanging="900"/>
      </w:pPr>
      <w:r>
        <w:t xml:space="preserve">LO </w:t>
      </w:r>
      <w:r w:rsidR="00EA639A">
        <w:t>1</w:t>
      </w:r>
      <w:r w:rsidR="004E1F4C" w:rsidRPr="00396DA3">
        <w:t>-3:</w:t>
      </w:r>
      <w:r w:rsidR="006F61DF">
        <w:tab/>
      </w:r>
      <w:r w:rsidR="0000585C" w:rsidRPr="0000585C">
        <w:t>Summarize the types of competencies needed for human resource management</w:t>
      </w:r>
      <w:r w:rsidR="006F61DF">
        <w:t>.</w:t>
      </w:r>
    </w:p>
    <w:p w14:paraId="3AE671FE" w14:textId="77777777" w:rsidR="006861BE" w:rsidRPr="00396DA3" w:rsidRDefault="006861BE" w:rsidP="006F61DF">
      <w:pPr>
        <w:ind w:left="900" w:hanging="900"/>
      </w:pPr>
    </w:p>
    <w:p w14:paraId="35AFFAEF" w14:textId="77777777" w:rsidR="006E4F73" w:rsidRPr="00396DA3" w:rsidRDefault="003A254C" w:rsidP="006F61DF">
      <w:pPr>
        <w:ind w:left="900" w:hanging="900"/>
      </w:pPr>
      <w:r>
        <w:t xml:space="preserve">LO </w:t>
      </w:r>
      <w:r w:rsidR="00EA639A">
        <w:t>1</w:t>
      </w:r>
      <w:r w:rsidR="004E1F4C" w:rsidRPr="00396DA3">
        <w:t>-4:</w:t>
      </w:r>
      <w:r w:rsidR="006F61DF">
        <w:tab/>
      </w:r>
      <w:r w:rsidR="0000585C" w:rsidRPr="0000585C">
        <w:t>Explain the role of supervisors in human reso</w:t>
      </w:r>
      <w:r w:rsidR="0000585C">
        <w:t>urce management</w:t>
      </w:r>
      <w:r w:rsidR="006F61DF">
        <w:t>.</w:t>
      </w:r>
    </w:p>
    <w:p w14:paraId="3B3A7E9D" w14:textId="77777777" w:rsidR="006E4F73" w:rsidRPr="00396DA3" w:rsidRDefault="006E4F73" w:rsidP="006F61DF">
      <w:pPr>
        <w:ind w:left="900" w:hanging="900"/>
      </w:pPr>
    </w:p>
    <w:p w14:paraId="4E181411" w14:textId="77777777" w:rsidR="002C5DA0" w:rsidRDefault="00EA639A" w:rsidP="006F61DF">
      <w:pPr>
        <w:ind w:left="900" w:hanging="900"/>
      </w:pPr>
      <w:r>
        <w:t>LO 1</w:t>
      </w:r>
      <w:r w:rsidR="004E1F4C" w:rsidRPr="00396DA3">
        <w:t>-5:</w:t>
      </w:r>
      <w:r w:rsidR="006F61DF">
        <w:tab/>
      </w:r>
      <w:r w:rsidR="0000585C" w:rsidRPr="0000585C">
        <w:t>Discuss ethical issu</w:t>
      </w:r>
      <w:r w:rsidR="0000585C">
        <w:t>es in human resource management</w:t>
      </w:r>
      <w:r w:rsidR="006F61DF">
        <w:t>.</w:t>
      </w:r>
    </w:p>
    <w:p w14:paraId="0CC6B183" w14:textId="77777777" w:rsidR="002878B2" w:rsidRDefault="002878B2" w:rsidP="006F61DF">
      <w:pPr>
        <w:ind w:left="900" w:hanging="900"/>
      </w:pPr>
    </w:p>
    <w:p w14:paraId="3D94A031" w14:textId="77777777" w:rsidR="002C5DA0" w:rsidRDefault="00E54984" w:rsidP="006F61DF">
      <w:pPr>
        <w:ind w:left="900" w:hanging="900"/>
      </w:pPr>
      <w:r>
        <w:t>LO 1</w:t>
      </w:r>
      <w:r w:rsidR="004E1F4C" w:rsidRPr="00396DA3">
        <w:t>-6:</w:t>
      </w:r>
      <w:r w:rsidR="006F61DF">
        <w:tab/>
      </w:r>
      <w:r w:rsidR="0000585C" w:rsidRPr="0000585C">
        <w:t>Describe typical careers in human resource management</w:t>
      </w:r>
      <w:r w:rsidR="006F61DF">
        <w:t>.</w:t>
      </w:r>
    </w:p>
    <w:p w14:paraId="09D25B16" w14:textId="77777777" w:rsidR="002878B2" w:rsidRDefault="002878B2" w:rsidP="00DD4130"/>
    <w:p w14:paraId="65FD01F4" w14:textId="77777777" w:rsidR="00DF3B5C" w:rsidRPr="006861BE" w:rsidRDefault="00DF3B5C" w:rsidP="00DD4130"/>
    <w:p w14:paraId="3C2FEAEA" w14:textId="77777777" w:rsidR="00C12591" w:rsidRDefault="00C12591">
      <w:pPr>
        <w:rPr>
          <w:b/>
          <w:bCs/>
          <w:sz w:val="32"/>
        </w:rPr>
      </w:pPr>
      <w:r>
        <w:br w:type="page"/>
      </w:r>
    </w:p>
    <w:p w14:paraId="3640D8DD" w14:textId="065D165F" w:rsidR="00DD4130" w:rsidRPr="009015AE" w:rsidRDefault="00DD4130" w:rsidP="009015AE">
      <w:pPr>
        <w:pStyle w:val="Heading1"/>
        <w:rPr>
          <w:b w:val="0"/>
        </w:rPr>
      </w:pPr>
      <w:r w:rsidRPr="009015AE">
        <w:lastRenderedPageBreak/>
        <w:t>Society for Human Resource Management Body of Competency &amp; Knowledge</w:t>
      </w:r>
    </w:p>
    <w:p w14:paraId="70CC6D59" w14:textId="77777777" w:rsidR="00DF3B5C" w:rsidRDefault="00DF3B5C" w:rsidP="00DD4130">
      <w:pPr>
        <w:rPr>
          <w:b/>
        </w:rPr>
      </w:pPr>
    </w:p>
    <w:p w14:paraId="6D8BF214" w14:textId="630BACC5" w:rsidR="00DD4130" w:rsidRDefault="00DD4130" w:rsidP="00DD4130">
      <w:r w:rsidRPr="00D46A54">
        <w:t>This chapter contains content</w:t>
      </w:r>
      <w:r>
        <w:t>,</w:t>
      </w:r>
      <w:r w:rsidRPr="00D46A54">
        <w:t xml:space="preserve"> which may be identified within the following content areas:</w:t>
      </w:r>
    </w:p>
    <w:p w14:paraId="2CD2E81F" w14:textId="77777777" w:rsidR="0056400E" w:rsidRPr="00D46A54" w:rsidRDefault="0056400E" w:rsidP="00DD4130"/>
    <w:p w14:paraId="321FB4AB" w14:textId="7AE908A2" w:rsidR="00E644D0" w:rsidRPr="00D71B37" w:rsidRDefault="007F76B5" w:rsidP="00EE0E7B">
      <w:pPr>
        <w:pStyle w:val="ColorfulList-Accent11"/>
        <w:numPr>
          <w:ilvl w:val="0"/>
          <w:numId w:val="2"/>
        </w:numPr>
        <w:contextualSpacing/>
        <w:rPr>
          <w:b/>
          <w:i/>
        </w:rPr>
      </w:pPr>
      <w:r>
        <w:t>Talent Acquisition</w:t>
      </w:r>
    </w:p>
    <w:p w14:paraId="0562E1EF" w14:textId="77777777" w:rsidR="005D3755" w:rsidRDefault="007F76B5" w:rsidP="00EE0E7B">
      <w:pPr>
        <w:pStyle w:val="ColorfulList-Accent11"/>
        <w:numPr>
          <w:ilvl w:val="0"/>
          <w:numId w:val="2"/>
        </w:numPr>
        <w:contextualSpacing/>
      </w:pPr>
      <w:r>
        <w:t>Learning &amp; Development</w:t>
      </w:r>
    </w:p>
    <w:p w14:paraId="3D82512F" w14:textId="77777777" w:rsidR="005D3755" w:rsidRDefault="007F76B5" w:rsidP="00EE0E7B">
      <w:pPr>
        <w:pStyle w:val="ColorfulList-Accent11"/>
        <w:numPr>
          <w:ilvl w:val="0"/>
          <w:numId w:val="2"/>
        </w:numPr>
        <w:contextualSpacing/>
      </w:pPr>
      <w:r>
        <w:t>Total Rewards</w:t>
      </w:r>
    </w:p>
    <w:p w14:paraId="4B715D3A" w14:textId="77777777" w:rsidR="007F76B5" w:rsidRDefault="007F76B5" w:rsidP="00EE0E7B">
      <w:pPr>
        <w:pStyle w:val="ColorfulList-Accent11"/>
        <w:numPr>
          <w:ilvl w:val="0"/>
          <w:numId w:val="2"/>
        </w:numPr>
        <w:contextualSpacing/>
      </w:pPr>
      <w:r>
        <w:t>Structure of HR Function</w:t>
      </w:r>
    </w:p>
    <w:p w14:paraId="57125C26" w14:textId="658D5FC2" w:rsidR="005D3755" w:rsidRDefault="007615BF" w:rsidP="00EE0E7B">
      <w:pPr>
        <w:pStyle w:val="ColorfulList-Accent11"/>
        <w:numPr>
          <w:ilvl w:val="0"/>
          <w:numId w:val="2"/>
        </w:numPr>
        <w:contextualSpacing/>
      </w:pPr>
      <w:r>
        <w:t>HR Strategic Planning</w:t>
      </w:r>
    </w:p>
    <w:p w14:paraId="76661516" w14:textId="77777777" w:rsidR="005D3755" w:rsidRDefault="002F7BE3" w:rsidP="00EE0E7B">
      <w:pPr>
        <w:pStyle w:val="ColorfulList-Accent11"/>
        <w:numPr>
          <w:ilvl w:val="0"/>
          <w:numId w:val="2"/>
        </w:numPr>
        <w:contextualSpacing/>
      </w:pPr>
      <w:r>
        <w:t>Organizational Effectiveness &amp; Development</w:t>
      </w:r>
    </w:p>
    <w:p w14:paraId="4543F3CA" w14:textId="77777777" w:rsidR="002F7BE3" w:rsidRDefault="002F7BE3" w:rsidP="00EE0E7B">
      <w:pPr>
        <w:pStyle w:val="ColorfulList-Accent11"/>
        <w:numPr>
          <w:ilvl w:val="0"/>
          <w:numId w:val="2"/>
        </w:numPr>
        <w:contextualSpacing/>
      </w:pPr>
      <w:r>
        <w:t>Workforce Management</w:t>
      </w:r>
    </w:p>
    <w:p w14:paraId="5AEC5D87" w14:textId="77777777" w:rsidR="002F7BE3" w:rsidRDefault="007F76B5" w:rsidP="00EE0E7B">
      <w:pPr>
        <w:pStyle w:val="ColorfulList-Accent11"/>
        <w:numPr>
          <w:ilvl w:val="0"/>
          <w:numId w:val="2"/>
        </w:numPr>
        <w:contextualSpacing/>
      </w:pPr>
      <w:r>
        <w:t>Risk Management</w:t>
      </w:r>
    </w:p>
    <w:p w14:paraId="38CCF962" w14:textId="77777777" w:rsidR="006D067A" w:rsidRDefault="006D067A" w:rsidP="00FB3D56">
      <w:pPr>
        <w:pStyle w:val="ColorfulList-Accent11"/>
        <w:ind w:left="0"/>
        <w:contextualSpacing/>
      </w:pPr>
    </w:p>
    <w:p w14:paraId="2A87E950" w14:textId="77777777" w:rsidR="00DF3B5C" w:rsidRDefault="00DF3B5C" w:rsidP="00FB3D56">
      <w:pPr>
        <w:pStyle w:val="ColorfulList-Accent11"/>
        <w:ind w:left="0"/>
        <w:contextualSpacing/>
      </w:pPr>
    </w:p>
    <w:p w14:paraId="3B0E6B31" w14:textId="77777777" w:rsidR="00DD4130" w:rsidRPr="009015AE" w:rsidRDefault="00DD4130" w:rsidP="009015AE">
      <w:pPr>
        <w:pStyle w:val="Heading1"/>
        <w:rPr>
          <w:b w:val="0"/>
        </w:rPr>
      </w:pPr>
      <w:r w:rsidRPr="009015AE">
        <w:t>Human Resource Certification Institute’s A Guide to the HR Body of Knowledge</w:t>
      </w:r>
    </w:p>
    <w:p w14:paraId="33331B6E" w14:textId="77777777" w:rsidR="00DF3B5C" w:rsidRDefault="00DF3B5C" w:rsidP="007F76B5"/>
    <w:p w14:paraId="4AB022A0" w14:textId="5F26800F" w:rsidR="007F76B5" w:rsidRDefault="007F76B5" w:rsidP="007F76B5">
      <w:r w:rsidRPr="00D46A54">
        <w:t>This chapter contains content</w:t>
      </w:r>
      <w:r>
        <w:t>,</w:t>
      </w:r>
      <w:r w:rsidRPr="00D46A54">
        <w:t xml:space="preserve"> which may be identified within the following content areas:</w:t>
      </w:r>
    </w:p>
    <w:p w14:paraId="622D41E5" w14:textId="77777777" w:rsidR="0056400E" w:rsidRPr="00D46A54" w:rsidRDefault="0056400E" w:rsidP="007F76B5"/>
    <w:p w14:paraId="020D786C" w14:textId="2F5FBE4C" w:rsidR="00325571" w:rsidRPr="00697AA5" w:rsidRDefault="00697AA5" w:rsidP="009015AE">
      <w:pPr>
        <w:pStyle w:val="ColorfulList-Accent11"/>
        <w:numPr>
          <w:ilvl w:val="0"/>
          <w:numId w:val="1"/>
        </w:numPr>
        <w:contextualSpacing/>
        <w:rPr>
          <w:b/>
        </w:rPr>
      </w:pPr>
      <w:r>
        <w:t>Business Management</w:t>
      </w:r>
    </w:p>
    <w:p w14:paraId="07144181" w14:textId="32052E1B" w:rsidR="00697AA5" w:rsidRPr="00697AA5" w:rsidRDefault="00697AA5" w:rsidP="009015AE">
      <w:pPr>
        <w:pStyle w:val="ColorfulList-Accent11"/>
        <w:numPr>
          <w:ilvl w:val="0"/>
          <w:numId w:val="1"/>
        </w:numPr>
        <w:contextualSpacing/>
        <w:rPr>
          <w:b/>
        </w:rPr>
      </w:pPr>
      <w:r>
        <w:t>Talent Planning and Acquisition</w:t>
      </w:r>
    </w:p>
    <w:p w14:paraId="064FB685" w14:textId="4B2A1C7A" w:rsidR="00697AA5" w:rsidRPr="00697AA5" w:rsidRDefault="00697AA5" w:rsidP="009015AE">
      <w:pPr>
        <w:pStyle w:val="ColorfulList-Accent11"/>
        <w:numPr>
          <w:ilvl w:val="0"/>
          <w:numId w:val="1"/>
        </w:numPr>
        <w:contextualSpacing/>
        <w:rPr>
          <w:b/>
        </w:rPr>
      </w:pPr>
      <w:r>
        <w:t>Learning and Development</w:t>
      </w:r>
    </w:p>
    <w:p w14:paraId="29934C5D" w14:textId="1C874AD5" w:rsidR="00697AA5" w:rsidRPr="00697AA5" w:rsidRDefault="00697AA5" w:rsidP="009015AE">
      <w:pPr>
        <w:pStyle w:val="ColorfulList-Accent11"/>
        <w:numPr>
          <w:ilvl w:val="0"/>
          <w:numId w:val="1"/>
        </w:numPr>
        <w:contextualSpacing/>
        <w:rPr>
          <w:b/>
        </w:rPr>
      </w:pPr>
      <w:r>
        <w:t>Total Rewards</w:t>
      </w:r>
    </w:p>
    <w:p w14:paraId="0D4E8C3F" w14:textId="61CE97D9" w:rsidR="00697AA5" w:rsidRPr="00597324" w:rsidRDefault="00697AA5" w:rsidP="009015AE">
      <w:pPr>
        <w:pStyle w:val="ColorfulList-Accent11"/>
        <w:numPr>
          <w:ilvl w:val="0"/>
          <w:numId w:val="1"/>
        </w:numPr>
        <w:contextualSpacing/>
        <w:rPr>
          <w:b/>
        </w:rPr>
      </w:pPr>
      <w:r>
        <w:t>Employee and Labor Rel</w:t>
      </w:r>
      <w:r w:rsidR="008B4620">
        <w:t>a</w:t>
      </w:r>
      <w:r>
        <w:t>tions</w:t>
      </w:r>
    </w:p>
    <w:p w14:paraId="59D16AAD" w14:textId="77777777" w:rsidR="006E4F73" w:rsidRPr="007917EC" w:rsidRDefault="005347AC" w:rsidP="009015AE">
      <w:pPr>
        <w:pStyle w:val="Heading1"/>
        <w:rPr>
          <w:sz w:val="28"/>
        </w:rPr>
      </w:pPr>
      <w:r>
        <w:rPr>
          <w:sz w:val="28"/>
        </w:rPr>
        <w:br w:type="page"/>
      </w:r>
      <w:r w:rsidRPr="009015AE">
        <w:lastRenderedPageBreak/>
        <w:t xml:space="preserve">Question Guidance to </w:t>
      </w:r>
      <w:r w:rsidR="00EE50FA" w:rsidRPr="009015AE">
        <w:t>Vignettes and Discussion Questions</w:t>
      </w:r>
    </w:p>
    <w:p w14:paraId="51F64577" w14:textId="77777777" w:rsidR="00F437D5" w:rsidRPr="00312C5B" w:rsidRDefault="00F437D5" w:rsidP="00301B85">
      <w:pPr>
        <w:rPr>
          <w:sz w:val="22"/>
          <w:szCs w:val="22"/>
        </w:rPr>
      </w:pPr>
    </w:p>
    <w:p w14:paraId="3B4FD493" w14:textId="77777777" w:rsidR="00BD0B28" w:rsidRPr="009015AE" w:rsidRDefault="00BD0B28" w:rsidP="00BD0B28">
      <w:pPr>
        <w:tabs>
          <w:tab w:val="left" w:pos="825"/>
          <w:tab w:val="left" w:pos="1155"/>
        </w:tabs>
        <w:rPr>
          <w:b/>
          <w:sz w:val="28"/>
        </w:rPr>
      </w:pPr>
      <w:r w:rsidRPr="009015AE">
        <w:rPr>
          <w:b/>
          <w:sz w:val="28"/>
        </w:rPr>
        <w:t xml:space="preserve">HR Oops! </w:t>
      </w:r>
    </w:p>
    <w:p w14:paraId="009ADCEE" w14:textId="7096C5EE" w:rsidR="00BD0B28" w:rsidRPr="00484ABB" w:rsidRDefault="00BD0B28" w:rsidP="00BD0B28">
      <w:pPr>
        <w:tabs>
          <w:tab w:val="left" w:pos="825"/>
          <w:tab w:val="left" w:pos="1155"/>
        </w:tabs>
        <w:rPr>
          <w:i/>
        </w:rPr>
      </w:pPr>
      <w:r w:rsidRPr="00BD0B28">
        <w:rPr>
          <w:i/>
        </w:rPr>
        <w:t>Business Execs Doubt HR’s Message on Employee Experience</w:t>
      </w:r>
    </w:p>
    <w:p w14:paraId="501A3B8D" w14:textId="77777777" w:rsidR="00BD0B28" w:rsidRPr="00484ABB" w:rsidRDefault="00BD0B28" w:rsidP="00BD0B28">
      <w:pPr>
        <w:tabs>
          <w:tab w:val="left" w:pos="825"/>
          <w:tab w:val="left" w:pos="1155"/>
        </w:tabs>
      </w:pPr>
    </w:p>
    <w:p w14:paraId="196B66B2" w14:textId="63245A0F" w:rsidR="00BD0B28" w:rsidRPr="00BD0B28" w:rsidRDefault="00BD0B28" w:rsidP="00BD0B28">
      <w:pPr>
        <w:numPr>
          <w:ilvl w:val="0"/>
          <w:numId w:val="7"/>
        </w:numPr>
        <w:autoSpaceDE w:val="0"/>
        <w:autoSpaceDN w:val="0"/>
        <w:adjustRightInd w:val="0"/>
      </w:pPr>
      <w:r w:rsidRPr="00BD0B28">
        <w:rPr>
          <w:rFonts w:cs="Proxima Nova"/>
          <w:color w:val="000000"/>
        </w:rPr>
        <w:t xml:space="preserve">What kinds of experiences in your </w:t>
      </w:r>
      <w:r w:rsidRPr="00B445E6">
        <w:rPr>
          <w:rFonts w:cs="Proxima Nova"/>
          <w:color w:val="000000"/>
        </w:rPr>
        <w:t>current or recent job (or a job you would like to have) are positive? Consider, for example, company policies, procedures you must follow, relationships with your supervisor and others, nature of the work, and the pay you earn</w:t>
      </w:r>
      <w:r w:rsidR="00315C53">
        <w:rPr>
          <w:rFonts w:cs="Proxima Nova"/>
          <w:color w:val="000000"/>
        </w:rPr>
        <w:t>.</w:t>
      </w:r>
    </w:p>
    <w:p w14:paraId="484F6AC5" w14:textId="77777777" w:rsidR="00BD0B28" w:rsidRDefault="00BD0B28" w:rsidP="00BD0B28">
      <w:pPr>
        <w:autoSpaceDE w:val="0"/>
        <w:autoSpaceDN w:val="0"/>
        <w:adjustRightInd w:val="0"/>
        <w:ind w:left="720"/>
      </w:pPr>
    </w:p>
    <w:p w14:paraId="29BFD292" w14:textId="03772E57" w:rsidR="00BD0B28" w:rsidRPr="00484ABB" w:rsidRDefault="00BD0B28" w:rsidP="00BD0B28">
      <w:pPr>
        <w:autoSpaceDE w:val="0"/>
        <w:autoSpaceDN w:val="0"/>
        <w:adjustRightInd w:val="0"/>
        <w:ind w:left="720"/>
      </w:pPr>
      <w:r w:rsidRPr="009015AE">
        <w:rPr>
          <w:b/>
        </w:rPr>
        <w:t>Answer:</w:t>
      </w:r>
      <w:r>
        <w:t xml:space="preserve"> Student</w:t>
      </w:r>
      <w:r w:rsidR="00315C53">
        <w:t xml:space="preserve"> responses will vary but may include an easy-to-use self-service system to get information, training opportunities, constructive feedback from managers, additional types of competition other than pay, etc</w:t>
      </w:r>
      <w:r>
        <w:t>.</w:t>
      </w:r>
    </w:p>
    <w:p w14:paraId="3EFDFE0F" w14:textId="77777777" w:rsidR="00BD0B28" w:rsidRPr="00484ABB" w:rsidRDefault="00BD0B28" w:rsidP="00BD0B28">
      <w:pPr>
        <w:autoSpaceDE w:val="0"/>
        <w:autoSpaceDN w:val="0"/>
        <w:adjustRightInd w:val="0"/>
      </w:pPr>
    </w:p>
    <w:p w14:paraId="3108692E" w14:textId="4D3D1B96" w:rsidR="00BD0B28" w:rsidRPr="00BD0B28" w:rsidRDefault="00BD0B28" w:rsidP="00BD0B28">
      <w:pPr>
        <w:numPr>
          <w:ilvl w:val="0"/>
          <w:numId w:val="7"/>
        </w:numPr>
        <w:autoSpaceDE w:val="0"/>
        <w:autoSpaceDN w:val="0"/>
        <w:adjustRightInd w:val="0"/>
      </w:pPr>
      <w:r w:rsidRPr="00BD0B28">
        <w:rPr>
          <w:rFonts w:cs="Proxima Nova"/>
          <w:color w:val="000000"/>
        </w:rPr>
        <w:t xml:space="preserve">Why is it important to be able to </w:t>
      </w:r>
      <w:r w:rsidRPr="00B445E6">
        <w:rPr>
          <w:rFonts w:cs="Proxima Nova"/>
          <w:color w:val="000000"/>
        </w:rPr>
        <w:t>measure the impact of an HR initiative</w:t>
      </w:r>
      <w:r w:rsidRPr="00BD0B28">
        <w:t>?</w:t>
      </w:r>
    </w:p>
    <w:p w14:paraId="2AB7DA7C" w14:textId="77777777" w:rsidR="00BD0B28" w:rsidRDefault="00BD0B28" w:rsidP="00BD0B28">
      <w:pPr>
        <w:autoSpaceDE w:val="0"/>
        <w:autoSpaceDN w:val="0"/>
        <w:adjustRightInd w:val="0"/>
        <w:ind w:left="720"/>
      </w:pPr>
    </w:p>
    <w:p w14:paraId="6FAFECD1" w14:textId="1C2EC3EA" w:rsidR="00BD0B28" w:rsidRDefault="00BD0B28" w:rsidP="00315C53">
      <w:pPr>
        <w:autoSpaceDE w:val="0"/>
        <w:autoSpaceDN w:val="0"/>
        <w:adjustRightInd w:val="0"/>
        <w:ind w:left="720"/>
      </w:pPr>
      <w:r w:rsidRPr="009015AE">
        <w:rPr>
          <w:b/>
        </w:rPr>
        <w:t>Answer:</w:t>
      </w:r>
      <w:r>
        <w:t xml:space="preserve"> </w:t>
      </w:r>
      <w:r w:rsidR="00315C53">
        <w:t>It is important because it will benefit both employees and the company</w:t>
      </w:r>
      <w:r>
        <w:t>.</w:t>
      </w:r>
      <w:r w:rsidR="00315C53">
        <w:t xml:space="preserve"> If HR can gather data on business performance before and after the programs are launched, it will help them determine what works and </w:t>
      </w:r>
      <w:r w:rsidR="002B75EE">
        <w:t xml:space="preserve">what </w:t>
      </w:r>
      <w:r w:rsidR="00315C53">
        <w:t>could work better, which will ultimately help the employees and the company.</w:t>
      </w:r>
    </w:p>
    <w:p w14:paraId="77949DC4" w14:textId="77777777" w:rsidR="00E62F99" w:rsidRDefault="00E62F99" w:rsidP="00484ABB"/>
    <w:p w14:paraId="1B756A35" w14:textId="77777777" w:rsidR="005F716B" w:rsidRPr="00484ABB" w:rsidRDefault="005F716B" w:rsidP="00484ABB"/>
    <w:p w14:paraId="02782C6E" w14:textId="77777777" w:rsidR="009513C2" w:rsidRPr="009015AE" w:rsidRDefault="009513C2" w:rsidP="009513C2">
      <w:pPr>
        <w:rPr>
          <w:b/>
          <w:sz w:val="28"/>
        </w:rPr>
      </w:pPr>
      <w:r w:rsidRPr="009015AE">
        <w:rPr>
          <w:b/>
          <w:sz w:val="28"/>
        </w:rPr>
        <w:t xml:space="preserve">HRM Social </w:t>
      </w:r>
    </w:p>
    <w:p w14:paraId="574D1BC7" w14:textId="5B474782" w:rsidR="009513C2" w:rsidRPr="00484ABB" w:rsidRDefault="009513C2" w:rsidP="009513C2">
      <w:pPr>
        <w:rPr>
          <w:i/>
        </w:rPr>
      </w:pPr>
      <w:r>
        <w:rPr>
          <w:i/>
        </w:rPr>
        <w:t>Social</w:t>
      </w:r>
      <w:r w:rsidR="00BD0B28">
        <w:rPr>
          <w:i/>
        </w:rPr>
        <w:t>-</w:t>
      </w:r>
      <w:r>
        <w:rPr>
          <w:i/>
        </w:rPr>
        <w:t>Media Tools for HR Professionals</w:t>
      </w:r>
    </w:p>
    <w:p w14:paraId="442F7464" w14:textId="77777777" w:rsidR="009513C2" w:rsidRPr="00484ABB" w:rsidRDefault="009513C2" w:rsidP="009015AE"/>
    <w:p w14:paraId="6B90FBAA" w14:textId="77777777" w:rsidR="009513C2" w:rsidRDefault="009513C2" w:rsidP="00EE0E7B">
      <w:pPr>
        <w:widowControl w:val="0"/>
        <w:numPr>
          <w:ilvl w:val="0"/>
          <w:numId w:val="5"/>
        </w:numPr>
        <w:autoSpaceDE w:val="0"/>
        <w:autoSpaceDN w:val="0"/>
        <w:adjustRightInd w:val="0"/>
        <w:ind w:left="720"/>
      </w:pPr>
      <w:r>
        <w:t>Of the social-media applications described here, which, if any, have you already used? On which, if any, have you observed messages from employers or co-workers?</w:t>
      </w:r>
    </w:p>
    <w:p w14:paraId="341392B5" w14:textId="77777777" w:rsidR="009513C2" w:rsidRDefault="009513C2" w:rsidP="009513C2">
      <w:pPr>
        <w:widowControl w:val="0"/>
        <w:autoSpaceDE w:val="0"/>
        <w:autoSpaceDN w:val="0"/>
        <w:adjustRightInd w:val="0"/>
      </w:pPr>
    </w:p>
    <w:p w14:paraId="6DEFFD99" w14:textId="588F2BE7" w:rsidR="009513C2" w:rsidRDefault="009513C2" w:rsidP="009513C2">
      <w:pPr>
        <w:widowControl w:val="0"/>
        <w:autoSpaceDE w:val="0"/>
        <w:autoSpaceDN w:val="0"/>
        <w:adjustRightInd w:val="0"/>
        <w:ind w:left="720"/>
      </w:pPr>
      <w:r w:rsidRPr="009015AE">
        <w:rPr>
          <w:b/>
        </w:rPr>
        <w:t>Answer:</w:t>
      </w:r>
      <w:r>
        <w:t xml:space="preserve"> Expect many student answers to center around the largest and most popular social media sites/apps. This is both true for the first and second parts of </w:t>
      </w:r>
      <w:r w:rsidR="00C552BA">
        <w:t>q</w:t>
      </w:r>
      <w:r>
        <w:t xml:space="preserve">uestion 1. Consider moving the conversation to tools such as Google Drive, </w:t>
      </w:r>
      <w:r w:rsidR="000E2254">
        <w:t xml:space="preserve">Dropbox, </w:t>
      </w:r>
      <w:r>
        <w:t>or other sharing tools that are used for both personal and work projects.</w:t>
      </w:r>
    </w:p>
    <w:p w14:paraId="2AE0BA3D" w14:textId="77777777" w:rsidR="009513C2" w:rsidRPr="00D727B2" w:rsidRDefault="009513C2" w:rsidP="009513C2">
      <w:pPr>
        <w:widowControl w:val="0"/>
        <w:autoSpaceDE w:val="0"/>
        <w:autoSpaceDN w:val="0"/>
        <w:adjustRightInd w:val="0"/>
        <w:ind w:left="720"/>
      </w:pPr>
    </w:p>
    <w:p w14:paraId="0A55801E" w14:textId="77777777" w:rsidR="009513C2" w:rsidRDefault="009513C2" w:rsidP="00EE0E7B">
      <w:pPr>
        <w:widowControl w:val="0"/>
        <w:numPr>
          <w:ilvl w:val="0"/>
          <w:numId w:val="5"/>
        </w:numPr>
        <w:autoSpaceDE w:val="0"/>
        <w:autoSpaceDN w:val="0"/>
        <w:adjustRightInd w:val="0"/>
        <w:ind w:left="720"/>
      </w:pPr>
      <w:r>
        <w:t>Based on the descriptions here and your experiences with social media, briefly describe one way the use of social media might help you stat or advance your career</w:t>
      </w:r>
      <w:r w:rsidR="000E2254">
        <w:t>.</w:t>
      </w:r>
    </w:p>
    <w:p w14:paraId="0D20BD18" w14:textId="77777777" w:rsidR="009513C2" w:rsidRDefault="009513C2" w:rsidP="009513C2">
      <w:pPr>
        <w:widowControl w:val="0"/>
        <w:autoSpaceDE w:val="0"/>
        <w:autoSpaceDN w:val="0"/>
        <w:adjustRightInd w:val="0"/>
      </w:pPr>
    </w:p>
    <w:p w14:paraId="3C02EC0E" w14:textId="77777777" w:rsidR="009513C2" w:rsidRPr="00D727B2" w:rsidRDefault="009513C2" w:rsidP="009513C2">
      <w:pPr>
        <w:widowControl w:val="0"/>
        <w:autoSpaceDE w:val="0"/>
        <w:autoSpaceDN w:val="0"/>
        <w:adjustRightInd w:val="0"/>
        <w:ind w:left="720"/>
      </w:pPr>
      <w:r w:rsidRPr="009015AE">
        <w:rPr>
          <w:b/>
        </w:rPr>
        <w:t>Answer:</w:t>
      </w:r>
      <w:r>
        <w:t xml:space="preserve"> Students will probably focus on their network and how job postings can be made and spread very easily. Instructors will want to guide the conversation to targeted strategies, where students can research a company the same way a company can research potential applicants.</w:t>
      </w:r>
    </w:p>
    <w:p w14:paraId="5726A09D" w14:textId="77777777" w:rsidR="009513C2" w:rsidRDefault="009513C2" w:rsidP="00484ABB">
      <w:pPr>
        <w:rPr>
          <w:i/>
        </w:rPr>
      </w:pPr>
    </w:p>
    <w:p w14:paraId="7FEC8478" w14:textId="77777777" w:rsidR="009513C2" w:rsidRDefault="009513C2" w:rsidP="00484ABB">
      <w:pPr>
        <w:rPr>
          <w:i/>
        </w:rPr>
      </w:pPr>
    </w:p>
    <w:p w14:paraId="2FA2DCD7" w14:textId="77777777" w:rsidR="005E6511" w:rsidRPr="009015AE" w:rsidRDefault="001B2EF3" w:rsidP="00484ABB">
      <w:pPr>
        <w:rPr>
          <w:b/>
          <w:sz w:val="28"/>
        </w:rPr>
      </w:pPr>
      <w:r w:rsidRPr="009015AE">
        <w:rPr>
          <w:b/>
          <w:sz w:val="28"/>
        </w:rPr>
        <w:t xml:space="preserve">HR </w:t>
      </w:r>
      <w:r w:rsidR="004E4AD3" w:rsidRPr="009015AE">
        <w:rPr>
          <w:b/>
          <w:sz w:val="28"/>
        </w:rPr>
        <w:t>How To</w:t>
      </w:r>
    </w:p>
    <w:p w14:paraId="15FEF7A7" w14:textId="0794296B" w:rsidR="005E6511" w:rsidRPr="00484ABB" w:rsidRDefault="00BD0B28" w:rsidP="00484ABB">
      <w:pPr>
        <w:rPr>
          <w:i/>
        </w:rPr>
      </w:pPr>
      <w:r>
        <w:rPr>
          <w:i/>
        </w:rPr>
        <w:t xml:space="preserve">Using </w:t>
      </w:r>
      <w:r w:rsidR="009513C2">
        <w:rPr>
          <w:i/>
        </w:rPr>
        <w:t>HR Data to Solve Business Problems</w:t>
      </w:r>
    </w:p>
    <w:p w14:paraId="716F8972" w14:textId="77777777" w:rsidR="005E6511" w:rsidRPr="00484ABB" w:rsidRDefault="005E6511" w:rsidP="00484ABB"/>
    <w:p w14:paraId="5EF8DB10" w14:textId="121AA2B6" w:rsidR="009513C2" w:rsidRDefault="009513C2" w:rsidP="00EE0E7B">
      <w:pPr>
        <w:pStyle w:val="Header"/>
        <w:numPr>
          <w:ilvl w:val="0"/>
          <w:numId w:val="8"/>
        </w:numPr>
        <w:tabs>
          <w:tab w:val="clear" w:pos="4320"/>
          <w:tab w:val="clear" w:pos="8640"/>
        </w:tabs>
      </w:pPr>
      <w:r>
        <w:t>Review the categories of HR responsibilities (see Table 1.1). For any of the categories</w:t>
      </w:r>
      <w:r w:rsidR="00BD0B28">
        <w:t>,</w:t>
      </w:r>
      <w:r>
        <w:t xml:space="preserve"> write a question that analytics might be able to answer.</w:t>
      </w:r>
    </w:p>
    <w:p w14:paraId="0BF8F05F" w14:textId="77777777" w:rsidR="009513C2" w:rsidRDefault="009513C2" w:rsidP="009513C2">
      <w:pPr>
        <w:pStyle w:val="Header"/>
        <w:tabs>
          <w:tab w:val="clear" w:pos="4320"/>
          <w:tab w:val="clear" w:pos="8640"/>
        </w:tabs>
        <w:ind w:left="720"/>
      </w:pPr>
    </w:p>
    <w:p w14:paraId="682A3424" w14:textId="77777777" w:rsidR="00D623A0" w:rsidRPr="00484ABB" w:rsidRDefault="009513C2" w:rsidP="009513C2">
      <w:pPr>
        <w:pStyle w:val="Header"/>
        <w:tabs>
          <w:tab w:val="clear" w:pos="4320"/>
          <w:tab w:val="clear" w:pos="8640"/>
        </w:tabs>
        <w:ind w:left="720"/>
      </w:pPr>
      <w:r w:rsidRPr="009015AE">
        <w:rPr>
          <w:b/>
        </w:rPr>
        <w:t>Answer:</w:t>
      </w:r>
      <w:r>
        <w:t xml:space="preserve"> </w:t>
      </w:r>
      <w:r w:rsidR="003670F8" w:rsidRPr="00484ABB">
        <w:t>Responses will vary, but instructors should be sure to help students first understand HR responsibilities</w:t>
      </w:r>
      <w:r w:rsidR="00484ABB">
        <w:t>,</w:t>
      </w:r>
      <w:r w:rsidR="003670F8" w:rsidRPr="00484ABB">
        <w:t xml:space="preserve"> and then discuss how analytics can help improve </w:t>
      </w:r>
      <w:r w:rsidR="00484ABB">
        <w:t>those skills.</w:t>
      </w:r>
    </w:p>
    <w:p w14:paraId="361F3BCB" w14:textId="77777777" w:rsidR="004F0020" w:rsidRPr="00484ABB" w:rsidRDefault="004F0020" w:rsidP="00484ABB">
      <w:pPr>
        <w:pStyle w:val="Header"/>
        <w:tabs>
          <w:tab w:val="clear" w:pos="4320"/>
          <w:tab w:val="clear" w:pos="8640"/>
        </w:tabs>
      </w:pPr>
    </w:p>
    <w:p w14:paraId="6745B81B" w14:textId="77777777" w:rsidR="009513C2" w:rsidRDefault="009513C2" w:rsidP="00EE0E7B">
      <w:pPr>
        <w:pStyle w:val="Header"/>
        <w:numPr>
          <w:ilvl w:val="0"/>
          <w:numId w:val="8"/>
        </w:numPr>
        <w:tabs>
          <w:tab w:val="clear" w:pos="4320"/>
          <w:tab w:val="clear" w:pos="8640"/>
        </w:tabs>
      </w:pPr>
      <w:r>
        <w:t>In light of the tips listed here, how should an HR professional use data to address the business issue you identified in question 1?</w:t>
      </w:r>
    </w:p>
    <w:p w14:paraId="78B4CA15" w14:textId="77777777" w:rsidR="009513C2" w:rsidRDefault="009513C2" w:rsidP="009513C2">
      <w:pPr>
        <w:pStyle w:val="Header"/>
        <w:tabs>
          <w:tab w:val="clear" w:pos="4320"/>
          <w:tab w:val="clear" w:pos="8640"/>
        </w:tabs>
        <w:ind w:left="720"/>
      </w:pPr>
    </w:p>
    <w:p w14:paraId="4AB98582" w14:textId="5A05A1F2" w:rsidR="00D623A0" w:rsidRPr="00484ABB" w:rsidRDefault="009513C2" w:rsidP="009513C2">
      <w:pPr>
        <w:pStyle w:val="Header"/>
        <w:tabs>
          <w:tab w:val="clear" w:pos="4320"/>
          <w:tab w:val="clear" w:pos="8640"/>
        </w:tabs>
        <w:ind w:left="720"/>
      </w:pPr>
      <w:r w:rsidRPr="009015AE">
        <w:rPr>
          <w:b/>
        </w:rPr>
        <w:t>Answer:</w:t>
      </w:r>
      <w:r>
        <w:t xml:space="preserve"> </w:t>
      </w:r>
      <w:r w:rsidR="00921F6B" w:rsidRPr="00484ABB">
        <w:t>Students should be able to identify how both statistical and communication skills are necessary</w:t>
      </w:r>
      <w:r w:rsidR="00B77989" w:rsidRPr="00484ABB">
        <w:t xml:space="preserve"> in </w:t>
      </w:r>
      <w:r w:rsidR="00130291">
        <w:t xml:space="preserve">HR </w:t>
      </w:r>
      <w:r w:rsidR="00B77989" w:rsidRPr="00484ABB">
        <w:t>management</w:t>
      </w:r>
      <w:r w:rsidR="00921F6B" w:rsidRPr="00484ABB">
        <w:t>.</w:t>
      </w:r>
    </w:p>
    <w:p w14:paraId="4A43AC0F" w14:textId="77777777" w:rsidR="003D28FD" w:rsidRPr="00484ABB" w:rsidRDefault="003D28FD" w:rsidP="003D28FD">
      <w:pPr>
        <w:tabs>
          <w:tab w:val="left" w:pos="270"/>
        </w:tabs>
        <w:ind w:left="720"/>
      </w:pPr>
    </w:p>
    <w:p w14:paraId="212CA181" w14:textId="77777777" w:rsidR="004F0020" w:rsidRPr="00484ABB" w:rsidRDefault="004F0020" w:rsidP="003D28FD">
      <w:pPr>
        <w:tabs>
          <w:tab w:val="left" w:pos="270"/>
        </w:tabs>
        <w:ind w:left="720"/>
      </w:pPr>
    </w:p>
    <w:p w14:paraId="6D34A2D3" w14:textId="77777777" w:rsidR="00BD0B28" w:rsidRPr="009A5F5E" w:rsidRDefault="00BD0B28" w:rsidP="00BD0B28">
      <w:pPr>
        <w:rPr>
          <w:b/>
          <w:bCs/>
          <w:sz w:val="28"/>
          <w:szCs w:val="28"/>
        </w:rPr>
      </w:pPr>
      <w:r w:rsidRPr="009A5F5E">
        <w:rPr>
          <w:b/>
          <w:bCs/>
          <w:sz w:val="28"/>
          <w:szCs w:val="28"/>
        </w:rPr>
        <w:t>HR Analytics &amp; Decision Making</w:t>
      </w:r>
    </w:p>
    <w:p w14:paraId="1757696C" w14:textId="77777777" w:rsidR="00BD0B28" w:rsidRDefault="00BD0B28" w:rsidP="00BD0B28"/>
    <w:p w14:paraId="0F7415F3" w14:textId="0195A0EA" w:rsidR="00BD0B28" w:rsidRPr="00C552BA" w:rsidRDefault="00C552BA" w:rsidP="00BD0B28">
      <w:pPr>
        <w:pStyle w:val="ListParagraph"/>
        <w:numPr>
          <w:ilvl w:val="0"/>
          <w:numId w:val="18"/>
        </w:numPr>
      </w:pPr>
      <w:r w:rsidRPr="00C552BA">
        <w:t xml:space="preserve">What potential problem(s) did the data gathered by </w:t>
      </w:r>
      <w:proofErr w:type="spellStart"/>
      <w:r w:rsidRPr="00C552BA">
        <w:t>Sanfoli</w:t>
      </w:r>
      <w:proofErr w:type="spellEnd"/>
      <w:r w:rsidRPr="00C552BA">
        <w:t xml:space="preserve"> point to</w:t>
      </w:r>
      <w:r w:rsidR="00BD0B28" w:rsidRPr="00C552BA">
        <w:t>?</w:t>
      </w:r>
    </w:p>
    <w:p w14:paraId="737ACA37" w14:textId="77777777" w:rsidR="00BD0B28" w:rsidRPr="00C552BA" w:rsidRDefault="00BD0B28" w:rsidP="00BD0B28">
      <w:pPr>
        <w:pStyle w:val="ListParagraph"/>
      </w:pPr>
    </w:p>
    <w:p w14:paraId="48AC9000" w14:textId="7C969BA8" w:rsidR="00BD0B28" w:rsidRPr="00C552BA" w:rsidRDefault="00BD0B28" w:rsidP="00BD0B28">
      <w:pPr>
        <w:pStyle w:val="ListParagraph"/>
      </w:pPr>
      <w:r w:rsidRPr="00C552BA">
        <w:rPr>
          <w:b/>
          <w:bCs/>
        </w:rPr>
        <w:t>Answer:</w:t>
      </w:r>
      <w:r w:rsidRPr="00C552BA">
        <w:t xml:space="preserve"> The</w:t>
      </w:r>
      <w:r w:rsidR="002B75EE">
        <w:t xml:space="preserve"> data showed that women were not represented in top management and that there was no process in place that encouraged the selection of women for those roles.</w:t>
      </w:r>
      <w:r w:rsidRPr="00C552BA">
        <w:t xml:space="preserve"> </w:t>
      </w:r>
    </w:p>
    <w:p w14:paraId="1F1D18C2" w14:textId="77777777" w:rsidR="00BD0B28" w:rsidRPr="00C552BA" w:rsidRDefault="00BD0B28" w:rsidP="00BD0B28">
      <w:pPr>
        <w:pStyle w:val="ListParagraph"/>
      </w:pPr>
    </w:p>
    <w:p w14:paraId="3A4B8C44" w14:textId="4D6184C7" w:rsidR="00BD0B28" w:rsidRPr="00C552BA" w:rsidRDefault="00C552BA" w:rsidP="00BD0B28">
      <w:pPr>
        <w:pStyle w:val="ListParagraph"/>
        <w:numPr>
          <w:ilvl w:val="0"/>
          <w:numId w:val="18"/>
        </w:numPr>
      </w:pPr>
      <w:r w:rsidRPr="00C552BA">
        <w:t xml:space="preserve">What additional data would you look for in determining whether HR activities had </w:t>
      </w:r>
      <w:r w:rsidRPr="00B445E6">
        <w:t>solved the problem(s)</w:t>
      </w:r>
      <w:r w:rsidR="00BD0B28" w:rsidRPr="00C552BA">
        <w:t>?</w:t>
      </w:r>
    </w:p>
    <w:p w14:paraId="7F50D29C" w14:textId="77777777" w:rsidR="00BD0B28" w:rsidRDefault="00BD0B28" w:rsidP="00BD0B28">
      <w:pPr>
        <w:pStyle w:val="ListParagraph"/>
      </w:pPr>
    </w:p>
    <w:p w14:paraId="2F3B9FB3" w14:textId="2522A3F9" w:rsidR="00BD0B28" w:rsidRDefault="00BD0B28" w:rsidP="00BD0B28">
      <w:pPr>
        <w:autoSpaceDE w:val="0"/>
        <w:autoSpaceDN w:val="0"/>
        <w:adjustRightInd w:val="0"/>
        <w:ind w:left="720"/>
      </w:pPr>
      <w:r w:rsidRPr="009A5F5E">
        <w:rPr>
          <w:b/>
          <w:bCs/>
        </w:rPr>
        <w:t>Answer:</w:t>
      </w:r>
      <w:r>
        <w:t xml:space="preserve"> </w:t>
      </w:r>
      <w:r w:rsidR="00315C53">
        <w:t>Student responses will vary but may include</w:t>
      </w:r>
      <w:r w:rsidR="002B75EE">
        <w:t xml:space="preserve"> reviewing performance management feedback for </w:t>
      </w:r>
      <w:r w:rsidR="005052B2">
        <w:t>these</w:t>
      </w:r>
      <w:r w:rsidR="002B75EE">
        <w:t xml:space="preserve"> employees and tracking compensation for the women who completed the program to see if they were being fairly compensated.</w:t>
      </w:r>
    </w:p>
    <w:p w14:paraId="7DA32079" w14:textId="7621C60D" w:rsidR="00BD0B28" w:rsidRDefault="00BD0B28" w:rsidP="00BD0B28">
      <w:pPr>
        <w:autoSpaceDE w:val="0"/>
        <w:autoSpaceDN w:val="0"/>
        <w:adjustRightInd w:val="0"/>
        <w:ind w:left="720"/>
        <w:rPr>
          <w:b/>
          <w:bCs/>
        </w:rPr>
      </w:pPr>
    </w:p>
    <w:p w14:paraId="08B7E9EC" w14:textId="77777777" w:rsidR="00BD0B28" w:rsidRPr="00B445E6" w:rsidRDefault="00BD0B28" w:rsidP="00BD0B28">
      <w:pPr>
        <w:autoSpaceDE w:val="0"/>
        <w:autoSpaceDN w:val="0"/>
        <w:adjustRightInd w:val="0"/>
        <w:ind w:left="720"/>
        <w:rPr>
          <w:b/>
          <w:bCs/>
        </w:rPr>
      </w:pPr>
    </w:p>
    <w:p w14:paraId="1D6A6EAC" w14:textId="77777777" w:rsidR="00BD0B28" w:rsidRPr="009015AE" w:rsidRDefault="00BD0B28" w:rsidP="00BD0B28">
      <w:pPr>
        <w:tabs>
          <w:tab w:val="left" w:pos="0"/>
          <w:tab w:val="left" w:pos="1320"/>
        </w:tabs>
        <w:rPr>
          <w:b/>
          <w:sz w:val="28"/>
        </w:rPr>
      </w:pPr>
      <w:r w:rsidRPr="009015AE">
        <w:rPr>
          <w:b/>
          <w:sz w:val="28"/>
        </w:rPr>
        <w:t xml:space="preserve">Best Practices </w:t>
      </w:r>
    </w:p>
    <w:p w14:paraId="17246B64" w14:textId="50580E2A" w:rsidR="00BD0B28" w:rsidRPr="00484ABB" w:rsidRDefault="00BD0B28" w:rsidP="00BD0B28">
      <w:pPr>
        <w:tabs>
          <w:tab w:val="left" w:pos="0"/>
          <w:tab w:val="left" w:pos="1320"/>
        </w:tabs>
        <w:rPr>
          <w:i/>
        </w:rPr>
      </w:pPr>
      <w:r w:rsidRPr="00BD0B28">
        <w:rPr>
          <w:i/>
        </w:rPr>
        <w:t>At Merck, Analytic Skills Have a Measurable Impact</w:t>
      </w:r>
    </w:p>
    <w:p w14:paraId="6B38A9ED" w14:textId="77777777" w:rsidR="00BD0B28" w:rsidRPr="00484ABB" w:rsidRDefault="00BD0B28" w:rsidP="00BD0B28">
      <w:pPr>
        <w:tabs>
          <w:tab w:val="left" w:pos="990"/>
          <w:tab w:val="left" w:pos="1320"/>
          <w:tab w:val="left" w:pos="1650"/>
        </w:tabs>
      </w:pPr>
    </w:p>
    <w:p w14:paraId="77DBD7B0" w14:textId="1CA966FA" w:rsidR="00BD0B28" w:rsidRPr="00BD0B28" w:rsidRDefault="00BD0B28" w:rsidP="00BD0B28">
      <w:pPr>
        <w:numPr>
          <w:ilvl w:val="0"/>
          <w:numId w:val="9"/>
        </w:numPr>
      </w:pPr>
      <w:r w:rsidRPr="00BD0B28">
        <w:rPr>
          <w:rFonts w:cs="Proxima Nova"/>
          <w:color w:val="000000"/>
        </w:rPr>
        <w:t xml:space="preserve">What categories of competencies </w:t>
      </w:r>
      <w:r w:rsidRPr="00B445E6">
        <w:rPr>
          <w:rFonts w:cs="Proxima Nova"/>
          <w:color w:val="000000"/>
        </w:rPr>
        <w:t>can you find described in this story</w:t>
      </w:r>
      <w:r w:rsidRPr="00BD0B28">
        <w:t>?</w:t>
      </w:r>
    </w:p>
    <w:p w14:paraId="47EE7F09" w14:textId="77777777" w:rsidR="00BD0B28" w:rsidRDefault="00BD0B28" w:rsidP="00BD0B28">
      <w:pPr>
        <w:ind w:left="720"/>
      </w:pPr>
    </w:p>
    <w:p w14:paraId="62C1BDD0" w14:textId="39FA84DE" w:rsidR="00EE492A" w:rsidRDefault="00BD0B28" w:rsidP="00EE492A">
      <w:pPr>
        <w:ind w:left="720"/>
      </w:pPr>
      <w:r w:rsidRPr="009015AE">
        <w:rPr>
          <w:b/>
        </w:rPr>
        <w:t>Answer:</w:t>
      </w:r>
      <w:r>
        <w:t xml:space="preserve"> </w:t>
      </w:r>
      <w:r w:rsidR="00EE492A">
        <w:t>Core competencies include HR expertise (the HR professionals are charged</w:t>
      </w:r>
    </w:p>
    <w:p w14:paraId="238C5F1A" w14:textId="0751B5DB" w:rsidR="00BD0B28" w:rsidRPr="00484ABB" w:rsidRDefault="00EE492A" w:rsidP="00EE492A">
      <w:pPr>
        <w:ind w:left="720"/>
      </w:pPr>
      <w:r>
        <w:t xml:space="preserve">with understanding the business issues that managers can benefit from investigating), </w:t>
      </w:r>
      <w:r w:rsidRPr="00EE492A">
        <w:t>relationship management,</w:t>
      </w:r>
      <w:r>
        <w:t xml:space="preserve"> consultation (they consulted with business manager</w:t>
      </w:r>
      <w:r w:rsidR="005052B2">
        <w:t>s</w:t>
      </w:r>
      <w:r>
        <w:t xml:space="preserve">), </w:t>
      </w:r>
      <w:r w:rsidRPr="00EE492A">
        <w:t>communication,</w:t>
      </w:r>
      <w:r>
        <w:t xml:space="preserve"> and global and cultural effectiveness (to get the global company working on the same page). </w:t>
      </w:r>
    </w:p>
    <w:p w14:paraId="5B293253" w14:textId="77777777" w:rsidR="00BD0B28" w:rsidRPr="00484ABB" w:rsidRDefault="00BD0B28" w:rsidP="00BD0B28">
      <w:pPr>
        <w:tabs>
          <w:tab w:val="left" w:pos="990"/>
          <w:tab w:val="left" w:pos="1320"/>
          <w:tab w:val="left" w:pos="1650"/>
        </w:tabs>
        <w:ind w:left="720"/>
      </w:pPr>
    </w:p>
    <w:p w14:paraId="567C77BD" w14:textId="0150658D" w:rsidR="00BD0B28" w:rsidRPr="00BD0B28" w:rsidRDefault="00BD0B28" w:rsidP="00BD0B28">
      <w:pPr>
        <w:numPr>
          <w:ilvl w:val="0"/>
          <w:numId w:val="9"/>
        </w:numPr>
      </w:pPr>
      <w:r w:rsidRPr="00BD0B28">
        <w:rPr>
          <w:rFonts w:cs="Proxima Nova"/>
          <w:color w:val="000000"/>
        </w:rPr>
        <w:t xml:space="preserve">Suppose the HR division </w:t>
      </w:r>
      <w:r w:rsidRPr="00B445E6">
        <w:rPr>
          <w:rFonts w:cs="Proxima Nova"/>
          <w:color w:val="000000"/>
        </w:rPr>
        <w:t>had brought in people analytics experts whose other competencies (i.e., outside of critical evaluation) were just average. How would that staffing approach have affected the introduction and use of the data analytics platform at Merck</w:t>
      </w:r>
      <w:r w:rsidRPr="00BD0B28">
        <w:t>?</w:t>
      </w:r>
    </w:p>
    <w:p w14:paraId="000A627C" w14:textId="77777777" w:rsidR="00BD0B28" w:rsidRDefault="00BD0B28" w:rsidP="00BD0B28">
      <w:pPr>
        <w:ind w:left="720"/>
      </w:pPr>
    </w:p>
    <w:p w14:paraId="2970D3D7" w14:textId="64BA4B21" w:rsidR="00BD0B28" w:rsidRPr="00484ABB" w:rsidRDefault="00BD0B28" w:rsidP="00BD0B28">
      <w:pPr>
        <w:ind w:left="720"/>
      </w:pPr>
      <w:r w:rsidRPr="009015AE">
        <w:rPr>
          <w:b/>
        </w:rPr>
        <w:t>Answer:</w:t>
      </w:r>
      <w:r>
        <w:t xml:space="preserve"> </w:t>
      </w:r>
      <w:r w:rsidR="00EE492A">
        <w:t xml:space="preserve">If the experts did not have </w:t>
      </w:r>
      <w:r w:rsidR="00EE492A" w:rsidRPr="00AD770B">
        <w:rPr>
          <w:rFonts w:cs="Proxima Nova"/>
          <w:color w:val="000000"/>
        </w:rPr>
        <w:t xml:space="preserve">competencies </w:t>
      </w:r>
      <w:r w:rsidR="00EE492A">
        <w:t>in relationship management and consultation, they might not have gathered the right data or been able to use it effectively to make any positive change within the company.</w:t>
      </w:r>
    </w:p>
    <w:p w14:paraId="315D4C12" w14:textId="77777777" w:rsidR="004F0020" w:rsidRDefault="004F0020" w:rsidP="00D86740"/>
    <w:p w14:paraId="633C21DC" w14:textId="77777777" w:rsidR="005347AC" w:rsidRPr="00484ABB" w:rsidRDefault="005347AC" w:rsidP="00D86740"/>
    <w:p w14:paraId="14EBCE2A" w14:textId="77777777" w:rsidR="00065A04" w:rsidRPr="009015AE" w:rsidRDefault="00412F24" w:rsidP="00B445E6">
      <w:pPr>
        <w:keepNext/>
        <w:ind w:firstLine="15"/>
        <w:rPr>
          <w:b/>
          <w:sz w:val="28"/>
        </w:rPr>
      </w:pPr>
      <w:r w:rsidRPr="009015AE">
        <w:rPr>
          <w:b/>
          <w:sz w:val="28"/>
        </w:rPr>
        <w:t>Did You Know?</w:t>
      </w:r>
    </w:p>
    <w:p w14:paraId="3550E18C" w14:textId="5DBFC7A6" w:rsidR="00065A04" w:rsidRPr="00484ABB" w:rsidRDefault="00BD0B28" w:rsidP="00B445E6">
      <w:pPr>
        <w:keepNext/>
        <w:rPr>
          <w:i/>
        </w:rPr>
      </w:pPr>
      <w:r w:rsidRPr="00BD0B28">
        <w:rPr>
          <w:i/>
        </w:rPr>
        <w:t>HR Is Focused on Employee Well-Being</w:t>
      </w:r>
    </w:p>
    <w:p w14:paraId="7AE98BDA" w14:textId="77777777" w:rsidR="0014522E" w:rsidRPr="00484ABB" w:rsidRDefault="0014522E" w:rsidP="00D86740"/>
    <w:p w14:paraId="6CA71BC9" w14:textId="215B1B2D" w:rsidR="00043750" w:rsidRPr="00BD0B28" w:rsidRDefault="00BD0B28" w:rsidP="00EE0E7B">
      <w:pPr>
        <w:widowControl w:val="0"/>
        <w:numPr>
          <w:ilvl w:val="0"/>
          <w:numId w:val="6"/>
        </w:numPr>
        <w:autoSpaceDE w:val="0"/>
        <w:autoSpaceDN w:val="0"/>
        <w:adjustRightInd w:val="0"/>
      </w:pPr>
      <w:r w:rsidRPr="00B445E6">
        <w:rPr>
          <w:rFonts w:cs="Proxima Nova"/>
          <w:color w:val="000000"/>
        </w:rPr>
        <w:t>To what extent do you think employ</w:t>
      </w:r>
      <w:r w:rsidRPr="00B445E6">
        <w:rPr>
          <w:rFonts w:cs="Proxima Nova"/>
          <w:color w:val="000000"/>
        </w:rPr>
        <w:softHyphen/>
        <w:t>ers are responsible for the well-being of their employees?</w:t>
      </w:r>
    </w:p>
    <w:p w14:paraId="61E1D5F1" w14:textId="77777777" w:rsidR="00043750" w:rsidRDefault="00043750" w:rsidP="00043750">
      <w:pPr>
        <w:widowControl w:val="0"/>
        <w:autoSpaceDE w:val="0"/>
        <w:autoSpaceDN w:val="0"/>
        <w:adjustRightInd w:val="0"/>
        <w:ind w:left="720"/>
      </w:pPr>
    </w:p>
    <w:p w14:paraId="2FD97C5B" w14:textId="1873CDC0" w:rsidR="006E4F73" w:rsidRPr="00D727B2" w:rsidRDefault="00043750" w:rsidP="00043750">
      <w:pPr>
        <w:widowControl w:val="0"/>
        <w:autoSpaceDE w:val="0"/>
        <w:autoSpaceDN w:val="0"/>
        <w:adjustRightInd w:val="0"/>
        <w:ind w:left="720"/>
      </w:pPr>
      <w:r w:rsidRPr="009015AE">
        <w:rPr>
          <w:b/>
        </w:rPr>
        <w:t>Answer:</w:t>
      </w:r>
      <w:r>
        <w:t xml:space="preserve"> </w:t>
      </w:r>
      <w:r w:rsidR="00130291">
        <w:t>Companies</w:t>
      </w:r>
      <w:r w:rsidR="00EE492A">
        <w:t xml:space="preserve"> need to care for their employees as they are their biggest resource</w:t>
      </w:r>
      <w:r>
        <w:t>.</w:t>
      </w:r>
      <w:r w:rsidR="00EE492A">
        <w:t xml:space="preserve"> If employees are not happy or do not trust the company, they are not likely to stay at the company for long.</w:t>
      </w:r>
    </w:p>
    <w:p w14:paraId="458487EC" w14:textId="77777777" w:rsidR="007A5F6A" w:rsidRPr="00D727B2" w:rsidRDefault="007A5F6A" w:rsidP="00D86740"/>
    <w:p w14:paraId="085F52E9" w14:textId="77777777" w:rsidR="004F0020" w:rsidRPr="00D86740" w:rsidRDefault="004F0020" w:rsidP="00D86740"/>
    <w:p w14:paraId="4BFC76E1" w14:textId="77777777" w:rsidR="00BC01FD" w:rsidRPr="00484ABB" w:rsidRDefault="00BC01FD" w:rsidP="00BC01FD">
      <w:pPr>
        <w:ind w:left="720"/>
      </w:pPr>
    </w:p>
    <w:p w14:paraId="2F698575" w14:textId="77777777" w:rsidR="000A2C4E" w:rsidRPr="00484ABB" w:rsidRDefault="000A2C4E" w:rsidP="00BC01FD">
      <w:pPr>
        <w:ind w:left="720"/>
      </w:pPr>
    </w:p>
    <w:p w14:paraId="7E31ACAC" w14:textId="77777777" w:rsidR="006E4F73" w:rsidRDefault="005347AC" w:rsidP="009015AE">
      <w:pPr>
        <w:pStyle w:val="Heading1"/>
        <w:rPr>
          <w:sz w:val="28"/>
        </w:rPr>
      </w:pPr>
      <w:r>
        <w:rPr>
          <w:sz w:val="28"/>
        </w:rPr>
        <w:br w:type="page"/>
      </w:r>
      <w:r w:rsidR="00312C5B" w:rsidRPr="009015AE">
        <w:lastRenderedPageBreak/>
        <w:t>End of Chapter Questions and Cases</w:t>
      </w:r>
    </w:p>
    <w:p w14:paraId="52BA3426" w14:textId="77777777" w:rsidR="000E2254" w:rsidRDefault="000E2254" w:rsidP="009015AE"/>
    <w:p w14:paraId="4C6F84C6" w14:textId="77777777" w:rsidR="000E2254" w:rsidRPr="009015AE" w:rsidRDefault="000E2254" w:rsidP="009015AE">
      <w:pPr>
        <w:rPr>
          <w:bCs/>
          <w:sz w:val="28"/>
        </w:rPr>
      </w:pPr>
      <w:r w:rsidRPr="009015AE">
        <w:rPr>
          <w:b/>
          <w:sz w:val="28"/>
        </w:rPr>
        <w:t>Thinking Ethically</w:t>
      </w:r>
    </w:p>
    <w:p w14:paraId="6D457A24" w14:textId="2DA8FA8B" w:rsidR="000E2254" w:rsidRPr="00484ABB" w:rsidRDefault="000E2254" w:rsidP="000E2254">
      <w:pPr>
        <w:rPr>
          <w:i/>
        </w:rPr>
      </w:pPr>
      <w:r>
        <w:rPr>
          <w:i/>
        </w:rPr>
        <w:t>Who</w:t>
      </w:r>
      <w:r w:rsidR="00C552BA">
        <w:rPr>
          <w:i/>
        </w:rPr>
        <w:t>se Side Are You On</w:t>
      </w:r>
      <w:r>
        <w:rPr>
          <w:i/>
        </w:rPr>
        <w:t>?</w:t>
      </w:r>
    </w:p>
    <w:p w14:paraId="1D6BAB98" w14:textId="77777777" w:rsidR="000E2254" w:rsidRPr="00484ABB" w:rsidRDefault="000E2254" w:rsidP="000E2254">
      <w:pPr>
        <w:widowControl w:val="0"/>
        <w:autoSpaceDE w:val="0"/>
        <w:autoSpaceDN w:val="0"/>
        <w:adjustRightInd w:val="0"/>
      </w:pPr>
    </w:p>
    <w:p w14:paraId="46A2AB14" w14:textId="77777777" w:rsidR="000E2254" w:rsidRDefault="000E2254" w:rsidP="000E2254">
      <w:pPr>
        <w:numPr>
          <w:ilvl w:val="0"/>
          <w:numId w:val="4"/>
        </w:numPr>
      </w:pPr>
      <w:r>
        <w:t>Consider a situation where a new sales associate complains that a top-earning sales manager has been harassing her. Who would be affected by (a) a decision to fire the sales manager; and (b) a decision to tell the employee the manager is valuable, and she should figure out how to handle the situation herself?</w:t>
      </w:r>
    </w:p>
    <w:p w14:paraId="6989F555" w14:textId="77777777" w:rsidR="000E2254" w:rsidRDefault="000E2254" w:rsidP="000E2254">
      <w:pPr>
        <w:ind w:left="720"/>
      </w:pPr>
    </w:p>
    <w:p w14:paraId="6C959A43" w14:textId="77777777" w:rsidR="000E2254" w:rsidRPr="00484ABB" w:rsidRDefault="000E2254" w:rsidP="000E2254">
      <w:pPr>
        <w:ind w:left="720"/>
      </w:pPr>
      <w:r w:rsidRPr="00E845E0">
        <w:rPr>
          <w:b/>
        </w:rPr>
        <w:t>Answer:</w:t>
      </w:r>
      <w:r>
        <w:t xml:space="preserve"> </w:t>
      </w:r>
      <w:r w:rsidRPr="00484ABB">
        <w:t xml:space="preserve">Responses should indicate a consideration as to how both sides’ rights may be impacted, while also considering </w:t>
      </w:r>
      <w:r>
        <w:t>the legal and publicity ramifications of either action</w:t>
      </w:r>
      <w:r w:rsidRPr="00484ABB">
        <w:t xml:space="preserve">. </w:t>
      </w:r>
    </w:p>
    <w:p w14:paraId="424BFB1E" w14:textId="77777777" w:rsidR="000E2254" w:rsidRPr="00484ABB" w:rsidRDefault="000E2254" w:rsidP="000E2254"/>
    <w:p w14:paraId="77ED949F" w14:textId="77777777" w:rsidR="000E2254" w:rsidRDefault="000E2254" w:rsidP="000E2254">
      <w:pPr>
        <w:numPr>
          <w:ilvl w:val="0"/>
          <w:numId w:val="4"/>
        </w:numPr>
      </w:pPr>
      <w:r>
        <w:t>What duties does the HR department receiving this complaint have to (a) the sales associate; (b) the sales manager; (c) the company that employs them?</w:t>
      </w:r>
    </w:p>
    <w:p w14:paraId="706B9916" w14:textId="77777777" w:rsidR="000E2254" w:rsidRPr="00E845E0" w:rsidRDefault="000E2254" w:rsidP="000E2254">
      <w:pPr>
        <w:ind w:left="720"/>
        <w:rPr>
          <w:b/>
        </w:rPr>
      </w:pPr>
    </w:p>
    <w:p w14:paraId="6ADCCE9C" w14:textId="77777777" w:rsidR="000E2254" w:rsidRPr="00484ABB" w:rsidRDefault="000E2254" w:rsidP="000E2254">
      <w:pPr>
        <w:ind w:left="720"/>
      </w:pPr>
      <w:r w:rsidRPr="00E845E0">
        <w:rPr>
          <w:b/>
        </w:rPr>
        <w:t>Answer:</w:t>
      </w:r>
      <w:r>
        <w:t xml:space="preserve"> In today’s age, instructors should anticipate this to be a hotly debated topic in the classroom. Students answers should be</w:t>
      </w:r>
      <w:r w:rsidRPr="00484ABB">
        <w:t xml:space="preserve"> respectful in considering both </w:t>
      </w:r>
      <w:r>
        <w:t xml:space="preserve">parties and how the process should play itself out. In addition, decisions must incorporate the business decisions of maintaining profitability. Refer back to the section on reputation of the business in creating a positive culture.  </w:t>
      </w:r>
    </w:p>
    <w:p w14:paraId="33EF2CFC" w14:textId="77777777" w:rsidR="000E2254" w:rsidRDefault="000E2254">
      <w:pPr>
        <w:pStyle w:val="Header"/>
        <w:tabs>
          <w:tab w:val="clear" w:pos="4320"/>
          <w:tab w:val="clear" w:pos="8640"/>
        </w:tabs>
        <w:rPr>
          <w:b/>
          <w:sz w:val="28"/>
        </w:rPr>
      </w:pPr>
    </w:p>
    <w:p w14:paraId="799D9231" w14:textId="77777777" w:rsidR="006F417E" w:rsidRDefault="006F417E">
      <w:pPr>
        <w:pStyle w:val="Header"/>
        <w:tabs>
          <w:tab w:val="clear" w:pos="4320"/>
          <w:tab w:val="clear" w:pos="8640"/>
        </w:tabs>
        <w:rPr>
          <w:b/>
          <w:sz w:val="28"/>
        </w:rPr>
      </w:pPr>
    </w:p>
    <w:p w14:paraId="2CFE490E" w14:textId="77777777" w:rsidR="006F417E" w:rsidRPr="009015AE" w:rsidRDefault="006F417E" w:rsidP="009015AE">
      <w:pPr>
        <w:rPr>
          <w:sz w:val="28"/>
        </w:rPr>
      </w:pPr>
      <w:r w:rsidRPr="009015AE">
        <w:rPr>
          <w:b/>
          <w:sz w:val="28"/>
        </w:rPr>
        <w:t>Review and Discussion Questions</w:t>
      </w:r>
    </w:p>
    <w:p w14:paraId="32455D40" w14:textId="77777777" w:rsidR="000A2C4E" w:rsidRPr="000A2C4E" w:rsidRDefault="000A2C4E">
      <w:pPr>
        <w:pStyle w:val="Header"/>
        <w:tabs>
          <w:tab w:val="clear" w:pos="4320"/>
          <w:tab w:val="clear" w:pos="8640"/>
        </w:tabs>
        <w:rPr>
          <w:sz w:val="22"/>
          <w:szCs w:val="22"/>
        </w:rPr>
      </w:pPr>
    </w:p>
    <w:p w14:paraId="2A173ED0" w14:textId="77777777" w:rsidR="00405DF2" w:rsidRPr="00484ABB" w:rsidRDefault="00405DF2" w:rsidP="00EE0E7B">
      <w:pPr>
        <w:numPr>
          <w:ilvl w:val="0"/>
          <w:numId w:val="3"/>
        </w:numPr>
      </w:pPr>
      <w:r w:rsidRPr="00484ABB">
        <w:t>How can human resource management contribute to a company’s success?</w:t>
      </w:r>
      <w:r w:rsidR="006F417E">
        <w:t xml:space="preserve"> </w:t>
      </w:r>
      <w:r w:rsidR="006F417E" w:rsidRPr="009015AE">
        <w:rPr>
          <w:i/>
        </w:rPr>
        <w:t>(LO 1-1)</w:t>
      </w:r>
    </w:p>
    <w:p w14:paraId="58D16DE1" w14:textId="77777777" w:rsidR="00405DF2" w:rsidRPr="00484ABB" w:rsidRDefault="00405DF2" w:rsidP="00D86740">
      <w:pPr>
        <w:ind w:hanging="360"/>
      </w:pPr>
    </w:p>
    <w:p w14:paraId="7571330B" w14:textId="77777777" w:rsidR="00405DF2" w:rsidRDefault="00D86740" w:rsidP="00D86740">
      <w:pPr>
        <w:ind w:left="720" w:hanging="360"/>
      </w:pPr>
      <w:r>
        <w:tab/>
      </w:r>
      <w:r w:rsidR="00F16173" w:rsidRPr="00C20CB1">
        <w:rPr>
          <w:b/>
        </w:rPr>
        <w:t>Answer:</w:t>
      </w:r>
      <w:r w:rsidR="00F16173">
        <w:t xml:space="preserve"> </w:t>
      </w:r>
      <w:r w:rsidR="00405DF2" w:rsidRPr="00484ABB">
        <w:t>Human resource management consists of an organization’s “people practices” such as the policies, practices, and systems that influence employees’ behavior, attitudes, and performance.</w:t>
      </w:r>
      <w:r w:rsidR="006F61DF" w:rsidRPr="00484ABB">
        <w:t xml:space="preserve"> </w:t>
      </w:r>
      <w:r w:rsidR="00405DF2" w:rsidRPr="00484ABB">
        <w:t>HRM influences who works for the organization and how those people work.</w:t>
      </w:r>
      <w:r w:rsidR="006F61DF" w:rsidRPr="00484ABB">
        <w:t xml:space="preserve"> </w:t>
      </w:r>
      <w:r w:rsidR="00405DF2" w:rsidRPr="00484ABB">
        <w:t>These human resources, if well managed, have the potential to be a source of sustainable competitive advantage, contributing to basic objectives like quality, profits, and customer satisfaction.</w:t>
      </w:r>
    </w:p>
    <w:p w14:paraId="12C012D4" w14:textId="77777777" w:rsidR="00C91A55" w:rsidRPr="00484ABB" w:rsidRDefault="00C91A55" w:rsidP="00D86740">
      <w:pPr>
        <w:ind w:left="720" w:hanging="360"/>
      </w:pPr>
    </w:p>
    <w:p w14:paraId="6D9EFCCB" w14:textId="77777777" w:rsidR="00405DF2" w:rsidRPr="00484ABB" w:rsidRDefault="00405DF2" w:rsidP="00EE0E7B">
      <w:pPr>
        <w:numPr>
          <w:ilvl w:val="0"/>
          <w:numId w:val="3"/>
        </w:numPr>
      </w:pPr>
      <w:r w:rsidRPr="00484ABB">
        <w:t>Imagine that a small manufacturing company decides to invest in a materials resource planning (MRP) system.</w:t>
      </w:r>
      <w:r w:rsidR="006F61DF" w:rsidRPr="00484ABB">
        <w:t xml:space="preserve"> </w:t>
      </w:r>
      <w:r w:rsidRPr="00484ABB">
        <w:t>This is a computerized information system that improves efficiency by automating such work as planning needs for resources, ordering materials, and scheduling work on the shop floor.</w:t>
      </w:r>
      <w:r w:rsidR="006F61DF" w:rsidRPr="00484ABB">
        <w:t xml:space="preserve"> </w:t>
      </w:r>
      <w:r w:rsidRPr="00484ABB">
        <w:t>The company hopes that with the new MRP system, it can grow by quickly and efficiently processing small orders for a variety of products.</w:t>
      </w:r>
      <w:r w:rsidR="006F61DF" w:rsidRPr="00484ABB">
        <w:t xml:space="preserve"> </w:t>
      </w:r>
      <w:r w:rsidRPr="00484ABB">
        <w:t>Which of the human resource functions are likely to be affected by this change?</w:t>
      </w:r>
      <w:r w:rsidR="006F61DF" w:rsidRPr="00484ABB">
        <w:t xml:space="preserve"> </w:t>
      </w:r>
      <w:r w:rsidRPr="00484ABB">
        <w:t>How can human resource management help the organization carry out this change successfully?</w:t>
      </w:r>
      <w:r w:rsidR="006F417E" w:rsidRPr="006F417E">
        <w:t xml:space="preserve"> </w:t>
      </w:r>
      <w:r w:rsidR="006F417E" w:rsidRPr="009015AE">
        <w:rPr>
          <w:i/>
        </w:rPr>
        <w:t>(LO 1-2)</w:t>
      </w:r>
    </w:p>
    <w:p w14:paraId="0754F747" w14:textId="77777777" w:rsidR="00405DF2" w:rsidRPr="00484ABB" w:rsidRDefault="00405DF2" w:rsidP="00D86740">
      <w:pPr>
        <w:ind w:hanging="360"/>
      </w:pPr>
    </w:p>
    <w:p w14:paraId="619F1843" w14:textId="77777777" w:rsidR="00405DF2" w:rsidRPr="00484ABB" w:rsidRDefault="00D86740" w:rsidP="00D86740">
      <w:pPr>
        <w:ind w:left="720" w:hanging="360"/>
      </w:pPr>
      <w:r>
        <w:tab/>
      </w:r>
      <w:r w:rsidR="00F16173" w:rsidRPr="00C20CB1">
        <w:rPr>
          <w:b/>
        </w:rPr>
        <w:t>Answer:</w:t>
      </w:r>
      <w:r w:rsidR="00F16173">
        <w:t xml:space="preserve"> </w:t>
      </w:r>
      <w:r w:rsidR="00405DF2" w:rsidRPr="00484ABB">
        <w:t>The sort of change described in the question above would most likely affect, to some degree, all nine of the functions of human resource management.</w:t>
      </w:r>
      <w:r w:rsidR="006F61DF" w:rsidRPr="00484ABB">
        <w:t xml:space="preserve"> </w:t>
      </w:r>
      <w:r w:rsidR="00405DF2" w:rsidRPr="00484ABB">
        <w:t xml:space="preserve">The analysis and design of work would need to be considered in a decidedly different manner than it was </w:t>
      </w:r>
      <w:r w:rsidR="00405DF2" w:rsidRPr="00484ABB">
        <w:lastRenderedPageBreak/>
        <w:t>before the newly implemented automated process, as the “job” itself would be changed under the new system.</w:t>
      </w:r>
      <w:r w:rsidR="006F61DF" w:rsidRPr="00484ABB">
        <w:t xml:space="preserve"> </w:t>
      </w:r>
      <w:r w:rsidR="00405DF2" w:rsidRPr="00484ABB">
        <w:t>Recruitment and selection as well as training and development would require adjustment to secure those individuals with the necessary skills, knowledge, and abilities to perform at expected levels under the new system.</w:t>
      </w:r>
      <w:r w:rsidR="006F61DF" w:rsidRPr="00484ABB">
        <w:t xml:space="preserve"> </w:t>
      </w:r>
      <w:r w:rsidR="00405DF2" w:rsidRPr="00484ABB">
        <w:t>Performance management, the process of ensuring employees’ activities and outputs match the organization’s goals, would need reevaluation due to the changes created by the new process.</w:t>
      </w:r>
      <w:r w:rsidR="006F61DF" w:rsidRPr="00484ABB">
        <w:t xml:space="preserve"> </w:t>
      </w:r>
      <w:r w:rsidR="00405DF2" w:rsidRPr="00484ABB">
        <w:t xml:space="preserve">Compensation would require adjustment </w:t>
      </w:r>
      <w:r w:rsidR="00A25281">
        <w:t>because</w:t>
      </w:r>
      <w:r w:rsidR="00405DF2" w:rsidRPr="00484ABB">
        <w:t xml:space="preserve"> of the changes caused by the automation.</w:t>
      </w:r>
      <w:r w:rsidR="006F61DF" w:rsidRPr="00484ABB">
        <w:t xml:space="preserve"> </w:t>
      </w:r>
      <w:r w:rsidR="00405DF2" w:rsidRPr="00484ABB">
        <w:t>Employee relations and human resource planning to support the organizational strategy would require adjustment to bring harmony and balance back into the workplace as individuals are noted to fear and resist new changes.</w:t>
      </w:r>
    </w:p>
    <w:p w14:paraId="2F72A865" w14:textId="77777777" w:rsidR="00405DF2" w:rsidRPr="00484ABB" w:rsidRDefault="00405DF2" w:rsidP="00D86740">
      <w:pPr>
        <w:ind w:left="720" w:hanging="360"/>
      </w:pPr>
    </w:p>
    <w:p w14:paraId="5CB2ED4D" w14:textId="77777777" w:rsidR="00405DF2" w:rsidRDefault="00D86740" w:rsidP="00D86740">
      <w:pPr>
        <w:ind w:left="720" w:hanging="360"/>
      </w:pPr>
      <w:r>
        <w:tab/>
      </w:r>
      <w:r w:rsidR="00405DF2" w:rsidRPr="00484ABB">
        <w:t xml:space="preserve">Human resource management can help the organization </w:t>
      </w:r>
      <w:r w:rsidR="003E47E7" w:rsidRPr="00484ABB">
        <w:t xml:space="preserve">successfully </w:t>
      </w:r>
      <w:r w:rsidR="00405DF2" w:rsidRPr="00484ABB">
        <w:t xml:space="preserve">carry out this change by </w:t>
      </w:r>
      <w:r w:rsidR="003E47E7" w:rsidRPr="00484ABB">
        <w:t xml:space="preserve">combining </w:t>
      </w:r>
      <w:r w:rsidR="00405DF2" w:rsidRPr="00484ABB">
        <w:t xml:space="preserve">its knowledge of human behavior with performance management tools </w:t>
      </w:r>
      <w:r w:rsidR="003E47E7" w:rsidRPr="00484ABB">
        <w:t xml:space="preserve">in order </w:t>
      </w:r>
      <w:r w:rsidR="00405DF2" w:rsidRPr="00484ABB">
        <w:t xml:space="preserve">to assist the organization </w:t>
      </w:r>
      <w:r w:rsidR="003E47E7" w:rsidRPr="00484ABB">
        <w:t xml:space="preserve">in </w:t>
      </w:r>
      <w:r w:rsidR="00405DF2" w:rsidRPr="00484ABB">
        <w:t xml:space="preserve">constructively </w:t>
      </w:r>
      <w:r w:rsidR="003E47E7" w:rsidRPr="00484ABB">
        <w:t xml:space="preserve">managing </w:t>
      </w:r>
      <w:r w:rsidR="00405DF2" w:rsidRPr="00484ABB">
        <w:t>th</w:t>
      </w:r>
      <w:r w:rsidR="006F61DF" w:rsidRPr="00484ABB">
        <w:t>e change process.</w:t>
      </w:r>
    </w:p>
    <w:p w14:paraId="57468F2B" w14:textId="77777777" w:rsidR="00C91A55" w:rsidRPr="00484ABB" w:rsidRDefault="00C91A55" w:rsidP="00D86740">
      <w:pPr>
        <w:ind w:left="720" w:hanging="360"/>
      </w:pPr>
    </w:p>
    <w:p w14:paraId="48EF498D" w14:textId="77777777" w:rsidR="00405DF2" w:rsidRPr="00484ABB" w:rsidRDefault="00405DF2" w:rsidP="00EE0E7B">
      <w:pPr>
        <w:numPr>
          <w:ilvl w:val="0"/>
          <w:numId w:val="3"/>
        </w:numPr>
      </w:pPr>
      <w:r w:rsidRPr="00484ABB">
        <w:t xml:space="preserve">What </w:t>
      </w:r>
      <w:r w:rsidR="00854D20">
        <w:t>competencies</w:t>
      </w:r>
      <w:r w:rsidRPr="00484ABB">
        <w:t xml:space="preserve"> are important for success in human resource management?</w:t>
      </w:r>
      <w:r w:rsidR="006F61DF" w:rsidRPr="00484ABB">
        <w:t xml:space="preserve"> </w:t>
      </w:r>
      <w:r w:rsidRPr="00484ABB">
        <w:t xml:space="preserve">Which of these </w:t>
      </w:r>
      <w:r w:rsidR="00854D20">
        <w:t>competencies</w:t>
      </w:r>
      <w:r w:rsidRPr="00484ABB">
        <w:t xml:space="preserve"> are already strengths of yours?</w:t>
      </w:r>
      <w:r w:rsidR="006F61DF" w:rsidRPr="00484ABB">
        <w:t xml:space="preserve"> </w:t>
      </w:r>
      <w:r w:rsidRPr="00484ABB">
        <w:t>Which would you like to develop?</w:t>
      </w:r>
      <w:r w:rsidR="006F417E" w:rsidRPr="006F417E">
        <w:t xml:space="preserve"> </w:t>
      </w:r>
      <w:r w:rsidR="006F417E" w:rsidRPr="009015AE">
        <w:rPr>
          <w:i/>
        </w:rPr>
        <w:t>(LO 1-3)</w:t>
      </w:r>
    </w:p>
    <w:p w14:paraId="1EE57367" w14:textId="77777777" w:rsidR="00405DF2" w:rsidRPr="00484ABB" w:rsidRDefault="00405DF2" w:rsidP="00D86740">
      <w:pPr>
        <w:ind w:hanging="360"/>
      </w:pPr>
    </w:p>
    <w:p w14:paraId="6388ED57" w14:textId="77777777" w:rsidR="00405DF2" w:rsidRPr="00484ABB" w:rsidRDefault="00D86740" w:rsidP="00D86740">
      <w:pPr>
        <w:ind w:left="720" w:hanging="360"/>
      </w:pPr>
      <w:r>
        <w:tab/>
      </w:r>
      <w:r w:rsidR="00F16173" w:rsidRPr="00C20CB1">
        <w:rPr>
          <w:b/>
        </w:rPr>
        <w:t>Answer:</w:t>
      </w:r>
      <w:r w:rsidR="00F16173">
        <w:t xml:space="preserve"> </w:t>
      </w:r>
      <w:r w:rsidR="00405DF2" w:rsidRPr="00484ABB">
        <w:t xml:space="preserve">Human resource management requires substantial human relations skills, including skill in communicating, negotiating, and </w:t>
      </w:r>
      <w:r w:rsidR="00E10ED8" w:rsidRPr="00484ABB">
        <w:t xml:space="preserve">promoting </w:t>
      </w:r>
      <w:r w:rsidR="00405DF2" w:rsidRPr="00484ABB">
        <w:t>team development.</w:t>
      </w:r>
      <w:r w:rsidR="006F61DF" w:rsidRPr="00484ABB">
        <w:t xml:space="preserve"> </w:t>
      </w:r>
      <w:r w:rsidR="00405DF2" w:rsidRPr="00484ABB">
        <w:t>Human resource professionals also need decision-making skills based on knowledge of the HR field as well as the organization’s line of business.</w:t>
      </w:r>
      <w:r w:rsidR="006F61DF" w:rsidRPr="00484ABB">
        <w:t xml:space="preserve"> </w:t>
      </w:r>
      <w:r w:rsidR="00405DF2" w:rsidRPr="00484ABB">
        <w:t>Leadership skills are necessary, especially for managing conflict and change.</w:t>
      </w:r>
      <w:r w:rsidR="006F61DF" w:rsidRPr="00484ABB">
        <w:t xml:space="preserve"> </w:t>
      </w:r>
      <w:r w:rsidR="00405DF2" w:rsidRPr="00484ABB">
        <w:t>Technical skills of human resource professionals include knowledge of current techniques, applicable laws, and computer systems.</w:t>
      </w:r>
    </w:p>
    <w:p w14:paraId="170601EB" w14:textId="77777777" w:rsidR="00405DF2" w:rsidRPr="00484ABB" w:rsidRDefault="00405DF2" w:rsidP="00D86740">
      <w:pPr>
        <w:ind w:hanging="360"/>
      </w:pPr>
      <w:r w:rsidRPr="00484ABB">
        <w:tab/>
      </w:r>
    </w:p>
    <w:p w14:paraId="5C8449A5" w14:textId="77777777" w:rsidR="00405DF2" w:rsidRDefault="00D86740" w:rsidP="00D86740">
      <w:pPr>
        <w:ind w:left="720" w:hanging="360"/>
      </w:pPr>
      <w:r>
        <w:tab/>
      </w:r>
      <w:r w:rsidR="00405DF2" w:rsidRPr="00484ABB">
        <w:t>The student responses will vary as to which skills are their current strengths and which skills they would like to develop</w:t>
      </w:r>
      <w:r w:rsidR="00E10ED8" w:rsidRPr="00484ABB">
        <w:t xml:space="preserve"> further</w:t>
      </w:r>
      <w:r w:rsidR="00405DF2" w:rsidRPr="00484ABB">
        <w:t>.</w:t>
      </w:r>
    </w:p>
    <w:p w14:paraId="5A0A1E66" w14:textId="77777777" w:rsidR="00405DF2" w:rsidRPr="00484ABB" w:rsidRDefault="00405DF2" w:rsidP="00D86740">
      <w:pPr>
        <w:ind w:hanging="360"/>
      </w:pPr>
    </w:p>
    <w:p w14:paraId="513D18A1" w14:textId="77777777" w:rsidR="00405DF2" w:rsidRPr="00484ABB" w:rsidRDefault="00405DF2" w:rsidP="00EE0E7B">
      <w:pPr>
        <w:numPr>
          <w:ilvl w:val="0"/>
          <w:numId w:val="3"/>
        </w:numPr>
      </w:pPr>
      <w:r w:rsidRPr="00484ABB">
        <w:t>Traditionally, human resource management practices were developed and administered by the company’s human resource department.</w:t>
      </w:r>
      <w:r w:rsidR="006F61DF" w:rsidRPr="00484ABB">
        <w:t xml:space="preserve"> </w:t>
      </w:r>
      <w:r w:rsidRPr="00484ABB">
        <w:t>Line managers now play a major role in developing and implementing HRM practices.</w:t>
      </w:r>
      <w:r w:rsidR="006F61DF" w:rsidRPr="00484ABB">
        <w:t xml:space="preserve"> </w:t>
      </w:r>
      <w:r w:rsidRPr="00484ABB">
        <w:t>Why do you think non-HR managers are becoming more involved?</w:t>
      </w:r>
      <w:r w:rsidR="006F417E" w:rsidRPr="006F417E">
        <w:t xml:space="preserve"> </w:t>
      </w:r>
      <w:r w:rsidR="006F417E" w:rsidRPr="009015AE">
        <w:rPr>
          <w:i/>
        </w:rPr>
        <w:t>(LO 1-4)</w:t>
      </w:r>
    </w:p>
    <w:p w14:paraId="2FE6AFB5" w14:textId="77777777" w:rsidR="00405DF2" w:rsidRPr="00484ABB" w:rsidRDefault="00405DF2" w:rsidP="00D86740">
      <w:pPr>
        <w:ind w:hanging="360"/>
      </w:pPr>
    </w:p>
    <w:p w14:paraId="3FEF76B7" w14:textId="77777777" w:rsidR="00405DF2" w:rsidRPr="00484ABB" w:rsidRDefault="00D86740" w:rsidP="00D86740">
      <w:pPr>
        <w:ind w:left="720" w:hanging="360"/>
      </w:pPr>
      <w:r>
        <w:tab/>
      </w:r>
      <w:r w:rsidR="00F16173" w:rsidRPr="00C20CB1">
        <w:rPr>
          <w:b/>
        </w:rPr>
        <w:t>Answer:</w:t>
      </w:r>
      <w:r w:rsidR="00F16173">
        <w:t xml:space="preserve"> </w:t>
      </w:r>
      <w:r w:rsidR="00405DF2" w:rsidRPr="00484ABB">
        <w:t>As the relationship between various HRM practices and the productivity and performance of employees has been recognized, line managers have strong reasons to become involved in the development and implementation of HRM practices.</w:t>
      </w:r>
      <w:r w:rsidR="006F61DF" w:rsidRPr="00484ABB">
        <w:t xml:space="preserve"> </w:t>
      </w:r>
      <w:r w:rsidR="00405DF2" w:rsidRPr="00484ABB">
        <w:t xml:space="preserve">The information from line managers is critical to </w:t>
      </w:r>
      <w:r w:rsidR="00E10ED8" w:rsidRPr="00484ABB">
        <w:t xml:space="preserve">determine </w:t>
      </w:r>
      <w:r w:rsidR="00405DF2" w:rsidRPr="00484ABB">
        <w:t>needed and appropriate policies and practices that will reinforce the strategic and operational needs of the organization.</w:t>
      </w:r>
      <w:r w:rsidR="006F61DF" w:rsidRPr="00484ABB">
        <w:t xml:space="preserve"> </w:t>
      </w:r>
      <w:r w:rsidR="00405DF2" w:rsidRPr="00484ABB">
        <w:t>For instance, if quality needs improvement, then it is critical that incentive/compensation practices be developed to reward quality improvement rather than volume production.</w:t>
      </w:r>
    </w:p>
    <w:p w14:paraId="60AA1AA7" w14:textId="77777777" w:rsidR="005F716B" w:rsidRPr="00484ABB" w:rsidRDefault="005F716B" w:rsidP="00D86740">
      <w:pPr>
        <w:ind w:hanging="360"/>
      </w:pPr>
    </w:p>
    <w:p w14:paraId="78CD6024" w14:textId="46A07E63" w:rsidR="00405DF2" w:rsidRPr="00484ABB" w:rsidRDefault="00405DF2" w:rsidP="009015AE">
      <w:pPr>
        <w:keepNext/>
        <w:numPr>
          <w:ilvl w:val="0"/>
          <w:numId w:val="3"/>
        </w:numPr>
      </w:pPr>
      <w:r w:rsidRPr="00484ABB">
        <w:lastRenderedPageBreak/>
        <w:t xml:space="preserve">If you were to start a business, </w:t>
      </w:r>
      <w:r w:rsidR="00C552BA">
        <w:t>which</w:t>
      </w:r>
      <w:r w:rsidR="00C552BA" w:rsidRPr="00484ABB">
        <w:t xml:space="preserve"> </w:t>
      </w:r>
      <w:r w:rsidRPr="00484ABB">
        <w:t>aspects of human resource management would you want to entrust to specialists?</w:t>
      </w:r>
      <w:r w:rsidR="006F61DF" w:rsidRPr="00484ABB">
        <w:t xml:space="preserve"> </w:t>
      </w:r>
      <w:r w:rsidRPr="00484ABB">
        <w:t>Why?</w:t>
      </w:r>
      <w:r w:rsidR="006F417E" w:rsidRPr="006F417E">
        <w:t xml:space="preserve"> </w:t>
      </w:r>
      <w:r w:rsidR="006F417E" w:rsidRPr="009015AE">
        <w:rPr>
          <w:i/>
        </w:rPr>
        <w:t>(LO 1-3)</w:t>
      </w:r>
    </w:p>
    <w:p w14:paraId="79EE3F5C" w14:textId="77777777" w:rsidR="00405DF2" w:rsidRPr="00484ABB" w:rsidRDefault="00405DF2" w:rsidP="009015AE">
      <w:pPr>
        <w:keepNext/>
        <w:ind w:hanging="360"/>
      </w:pPr>
    </w:p>
    <w:p w14:paraId="4401970B" w14:textId="77777777" w:rsidR="00405DF2" w:rsidRPr="00484ABB" w:rsidRDefault="00D86740" w:rsidP="009015AE">
      <w:pPr>
        <w:keepNext/>
        <w:ind w:left="720" w:hanging="360"/>
      </w:pPr>
      <w:r>
        <w:tab/>
      </w:r>
      <w:r w:rsidR="00F16173" w:rsidRPr="00C20CB1">
        <w:rPr>
          <w:b/>
        </w:rPr>
        <w:t>Answer:</w:t>
      </w:r>
      <w:r w:rsidR="00F16173">
        <w:t xml:space="preserve"> </w:t>
      </w:r>
      <w:r w:rsidR="00405DF2" w:rsidRPr="00484ABB">
        <w:t xml:space="preserve">Human resource specialists most often possess certain areas of expertise, such as </w:t>
      </w:r>
      <w:r w:rsidR="007B5665" w:rsidRPr="00484ABB">
        <w:t>recruitment</w:t>
      </w:r>
      <w:r w:rsidR="00405DF2" w:rsidRPr="00484ABB">
        <w:t>, training, and labor relations.</w:t>
      </w:r>
      <w:r w:rsidR="006F61DF" w:rsidRPr="00484ABB">
        <w:t xml:space="preserve"> </w:t>
      </w:r>
      <w:r w:rsidR="00405DF2" w:rsidRPr="00484ABB">
        <w:t xml:space="preserve">Human resource generalists usually perform the full range of HRM activities, such as </w:t>
      </w:r>
      <w:r w:rsidR="00E10ED8" w:rsidRPr="00484ABB">
        <w:t>recruitment</w:t>
      </w:r>
      <w:r w:rsidR="00405DF2" w:rsidRPr="00484ABB">
        <w:t>, training, compensation, and employee relations.</w:t>
      </w:r>
      <w:r w:rsidR="006F61DF" w:rsidRPr="00484ABB">
        <w:t xml:space="preserve"> </w:t>
      </w:r>
      <w:r w:rsidR="00405DF2" w:rsidRPr="00484ABB">
        <w:t xml:space="preserve">The cost </w:t>
      </w:r>
      <w:r w:rsidR="00E10ED8" w:rsidRPr="00484ABB">
        <w:t xml:space="preserve">difference </w:t>
      </w:r>
      <w:r w:rsidR="00405DF2" w:rsidRPr="00484ABB">
        <w:t>associated with hiring a specialist or a generalist would need to be considered, as this is a newly established company.</w:t>
      </w:r>
      <w:r w:rsidR="006F61DF" w:rsidRPr="00484ABB">
        <w:t xml:space="preserve"> </w:t>
      </w:r>
      <w:r w:rsidR="00405DF2" w:rsidRPr="00484ABB">
        <w:t xml:space="preserve">A full picture of organizational size, objectives, financial standing, as well as organizational need would </w:t>
      </w:r>
      <w:r w:rsidR="007B5665" w:rsidRPr="00484ABB">
        <w:t xml:space="preserve">need </w:t>
      </w:r>
      <w:r w:rsidR="00405DF2" w:rsidRPr="00484ABB">
        <w:t xml:space="preserve">to be examined prior to selecting </w:t>
      </w:r>
      <w:r w:rsidR="007B5665" w:rsidRPr="00484ABB">
        <w:t xml:space="preserve">either </w:t>
      </w:r>
      <w:r w:rsidR="00405DF2" w:rsidRPr="00484ABB">
        <w:t xml:space="preserve">a specialist or a generalist to guide the HR process. </w:t>
      </w:r>
    </w:p>
    <w:p w14:paraId="0C0C6D1F" w14:textId="77777777" w:rsidR="00405DF2" w:rsidRPr="00484ABB" w:rsidRDefault="00405DF2" w:rsidP="00D86740">
      <w:pPr>
        <w:ind w:left="720" w:hanging="360"/>
      </w:pPr>
      <w:r w:rsidRPr="00484ABB">
        <w:tab/>
      </w:r>
    </w:p>
    <w:p w14:paraId="53C2F5DC" w14:textId="77777777" w:rsidR="00405DF2" w:rsidRDefault="00D86740" w:rsidP="009015AE">
      <w:pPr>
        <w:ind w:left="720" w:hanging="360"/>
      </w:pPr>
      <w:r>
        <w:tab/>
      </w:r>
      <w:r w:rsidR="00405DF2" w:rsidRPr="00484ABB">
        <w:t>The responses provided by the students will vary depending upon their personal viewpoints.</w:t>
      </w:r>
      <w:r w:rsidR="006F61DF" w:rsidRPr="00484ABB">
        <w:t xml:space="preserve"> </w:t>
      </w:r>
      <w:r w:rsidR="00405DF2" w:rsidRPr="00484ABB">
        <w:t>However, each response provided should discuss rationales for why such a decision was made.</w:t>
      </w:r>
      <w:r w:rsidR="00C91A55">
        <w:t xml:space="preserve"> </w:t>
      </w:r>
      <w:r w:rsidR="006F61DF" w:rsidRPr="00484ABB">
        <w:t xml:space="preserve"> </w:t>
      </w:r>
    </w:p>
    <w:p w14:paraId="795ECA37" w14:textId="77777777" w:rsidR="00C91A55" w:rsidRPr="00484ABB" w:rsidRDefault="00C91A55" w:rsidP="00D86740">
      <w:pPr>
        <w:ind w:hanging="360"/>
      </w:pPr>
    </w:p>
    <w:p w14:paraId="4480A341" w14:textId="77777777" w:rsidR="00405DF2" w:rsidRPr="00484ABB" w:rsidRDefault="00405DF2" w:rsidP="00EE0E7B">
      <w:pPr>
        <w:numPr>
          <w:ilvl w:val="0"/>
          <w:numId w:val="3"/>
        </w:numPr>
      </w:pPr>
      <w:r w:rsidRPr="00484ABB">
        <w:t>Why do all managers and supervisors need knowledge and skills related to human resource management?</w:t>
      </w:r>
      <w:r w:rsidR="006F417E" w:rsidRPr="006F417E">
        <w:t xml:space="preserve"> </w:t>
      </w:r>
      <w:r w:rsidR="006F417E" w:rsidRPr="009015AE">
        <w:rPr>
          <w:i/>
        </w:rPr>
        <w:t>(LO 1-4)</w:t>
      </w:r>
    </w:p>
    <w:p w14:paraId="1603D772" w14:textId="77777777" w:rsidR="00405DF2" w:rsidRPr="00484ABB" w:rsidRDefault="00405DF2" w:rsidP="00D86740">
      <w:pPr>
        <w:ind w:hanging="360"/>
      </w:pPr>
    </w:p>
    <w:p w14:paraId="2C6CFA4B" w14:textId="77777777" w:rsidR="00405DF2" w:rsidRPr="00484ABB" w:rsidRDefault="00D86740" w:rsidP="00D86740">
      <w:pPr>
        <w:ind w:left="720" w:hanging="360"/>
      </w:pPr>
      <w:r>
        <w:tab/>
      </w:r>
      <w:r w:rsidR="00F16173" w:rsidRPr="00C20CB1">
        <w:rPr>
          <w:b/>
        </w:rPr>
        <w:t>Answer:</w:t>
      </w:r>
      <w:r w:rsidR="00F16173">
        <w:t xml:space="preserve"> </w:t>
      </w:r>
      <w:r w:rsidR="00405DF2" w:rsidRPr="00484ABB">
        <w:t xml:space="preserve">Although many organizations have human resource departments, non-HR managers must be familiar with the basics of HRM and their own role </w:t>
      </w:r>
      <w:r w:rsidR="00A25281">
        <w:t>regarding</w:t>
      </w:r>
      <w:r w:rsidR="00405DF2" w:rsidRPr="00484ABB">
        <w:t xml:space="preserve"> managing human resources.</w:t>
      </w:r>
      <w:r w:rsidR="006F61DF" w:rsidRPr="00484ABB">
        <w:t xml:space="preserve"> </w:t>
      </w:r>
      <w:r w:rsidR="00405DF2" w:rsidRPr="00484ABB">
        <w:t>Supervisors typically have responsibilities related to all HR functions.</w:t>
      </w:r>
      <w:r w:rsidR="006F61DF" w:rsidRPr="00484ABB">
        <w:t xml:space="preserve"> </w:t>
      </w:r>
      <w:r w:rsidR="00405DF2" w:rsidRPr="00484ABB">
        <w:t>Supervisors help analyze work, interview job candidates, participate in selection decisions, provide training, conduct performance appraisals, and recommend pay increases.</w:t>
      </w:r>
      <w:r w:rsidR="006F61DF" w:rsidRPr="00484ABB">
        <w:t xml:space="preserve"> </w:t>
      </w:r>
      <w:r w:rsidR="00405DF2" w:rsidRPr="00484ABB">
        <w:t>On a day-by-day basis, supervisors represent the company to their employees, so they also play an important role in employee relations.</w:t>
      </w:r>
      <w:r w:rsidR="00C91A55">
        <w:t xml:space="preserve"> </w:t>
      </w:r>
      <w:r w:rsidR="00405DF2" w:rsidRPr="00484ABB">
        <w:t xml:space="preserve"> </w:t>
      </w:r>
    </w:p>
    <w:p w14:paraId="6BCAECD4" w14:textId="77777777" w:rsidR="00C91A55" w:rsidRPr="00484ABB" w:rsidRDefault="00C91A55" w:rsidP="00D86740">
      <w:pPr>
        <w:ind w:left="720" w:hanging="360"/>
      </w:pPr>
    </w:p>
    <w:p w14:paraId="62EC7C32" w14:textId="77777777" w:rsidR="00405DF2" w:rsidRPr="00484ABB" w:rsidRDefault="00405DF2" w:rsidP="00EE0E7B">
      <w:pPr>
        <w:numPr>
          <w:ilvl w:val="0"/>
          <w:numId w:val="3"/>
        </w:numPr>
      </w:pPr>
      <w:r w:rsidRPr="00484ABB">
        <w:t xml:space="preserve">Federal law requires that employers not discriminate </w:t>
      </w:r>
      <w:r w:rsidR="00A25281">
        <w:t>based on</w:t>
      </w:r>
      <w:r w:rsidRPr="00484ABB">
        <w:t xml:space="preserve"> a person’s race, sex, national origin, or age over 40.</w:t>
      </w:r>
      <w:r w:rsidR="006F61DF" w:rsidRPr="00484ABB">
        <w:t xml:space="preserve"> </w:t>
      </w:r>
      <w:r w:rsidRPr="00484ABB">
        <w:t>Is this also an ethical requirement?</w:t>
      </w:r>
      <w:r w:rsidR="006F61DF" w:rsidRPr="00484ABB">
        <w:t xml:space="preserve"> </w:t>
      </w:r>
      <w:r w:rsidRPr="00484ABB">
        <w:t>A competitive requirement?</w:t>
      </w:r>
      <w:r w:rsidR="006F61DF" w:rsidRPr="00484ABB">
        <w:t xml:space="preserve"> </w:t>
      </w:r>
      <w:r w:rsidRPr="00484ABB">
        <w:t>Explain.</w:t>
      </w:r>
      <w:r w:rsidR="006F417E" w:rsidRPr="006F417E">
        <w:t xml:space="preserve"> </w:t>
      </w:r>
      <w:r w:rsidR="006F417E" w:rsidRPr="009015AE">
        <w:rPr>
          <w:i/>
        </w:rPr>
        <w:t>(LO 1-5)</w:t>
      </w:r>
    </w:p>
    <w:p w14:paraId="25657BAF" w14:textId="77777777" w:rsidR="00405DF2" w:rsidRPr="00484ABB" w:rsidRDefault="00405DF2" w:rsidP="00D86740">
      <w:pPr>
        <w:ind w:left="720" w:hanging="360"/>
      </w:pPr>
    </w:p>
    <w:p w14:paraId="4146A32B" w14:textId="77777777" w:rsidR="00405DF2" w:rsidRPr="00484ABB" w:rsidRDefault="00D86740" w:rsidP="00D86740">
      <w:pPr>
        <w:ind w:left="720" w:hanging="360"/>
      </w:pPr>
      <w:r>
        <w:tab/>
      </w:r>
      <w:r w:rsidR="00F16173" w:rsidRPr="00C20CB1">
        <w:rPr>
          <w:b/>
        </w:rPr>
        <w:t>Answer:</w:t>
      </w:r>
      <w:r w:rsidR="00F16173">
        <w:t xml:space="preserve"> </w:t>
      </w:r>
      <w:r w:rsidR="00405DF2" w:rsidRPr="00484ABB">
        <w:t>Ethics refers to the fundamental principles of right and wrong.</w:t>
      </w:r>
      <w:r w:rsidR="006F61DF" w:rsidRPr="00484ABB">
        <w:t xml:space="preserve"> </w:t>
      </w:r>
      <w:r w:rsidR="00405DF2" w:rsidRPr="00484ABB">
        <w:t xml:space="preserve">Ethical behavior is behavior </w:t>
      </w:r>
      <w:r w:rsidR="007B5665" w:rsidRPr="00484ABB">
        <w:t>that is consistent with</w:t>
      </w:r>
      <w:r w:rsidR="00405DF2" w:rsidRPr="00484ABB">
        <w:t xml:space="preserve"> those principles.</w:t>
      </w:r>
      <w:r w:rsidR="006F61DF" w:rsidRPr="00484ABB">
        <w:t xml:space="preserve"> </w:t>
      </w:r>
      <w:r w:rsidR="00405DF2" w:rsidRPr="00484ABB">
        <w:t>It is imperative for organizations to adhere to current laws and regulations.</w:t>
      </w:r>
      <w:r w:rsidR="006F61DF" w:rsidRPr="00484ABB">
        <w:t xml:space="preserve"> </w:t>
      </w:r>
      <w:r w:rsidR="00405DF2" w:rsidRPr="00484ABB">
        <w:t>This is indicative of ethical organizational behavior.</w:t>
      </w:r>
      <w:r w:rsidR="006F61DF" w:rsidRPr="00484ABB">
        <w:t xml:space="preserve"> </w:t>
      </w:r>
      <w:r w:rsidR="00405DF2" w:rsidRPr="00484ABB">
        <w:t xml:space="preserve">The </w:t>
      </w:r>
      <w:r w:rsidR="00A25281" w:rsidRPr="00484ABB">
        <w:t>way</w:t>
      </w:r>
      <w:r w:rsidR="00405DF2" w:rsidRPr="00484ABB">
        <w:t xml:space="preserve"> an organization conducts its business can affect the way in which others such as customers, government agencies, and vendors perceive that organization.</w:t>
      </w:r>
      <w:r w:rsidR="006F61DF" w:rsidRPr="00484ABB">
        <w:t xml:space="preserve"> </w:t>
      </w:r>
      <w:r w:rsidR="00405DF2" w:rsidRPr="00484ABB">
        <w:t>While operating ethically is not a competitive requirement, remember that individuals most often prefer to deal with organizations they feel they can trust.</w:t>
      </w:r>
      <w:r w:rsidR="006F61DF" w:rsidRPr="00484ABB">
        <w:t xml:space="preserve"> </w:t>
      </w:r>
      <w:r w:rsidR="00405DF2" w:rsidRPr="00484ABB">
        <w:t>So in essence, operating in an ethical/unethical manner may greatly impact an organization’s competitiveness.</w:t>
      </w:r>
    </w:p>
    <w:p w14:paraId="4DEE841C" w14:textId="77777777" w:rsidR="00C91A55" w:rsidRPr="00484ABB" w:rsidRDefault="00C91A55" w:rsidP="00D86740">
      <w:pPr>
        <w:ind w:hanging="360"/>
      </w:pPr>
      <w:r>
        <w:t xml:space="preserve"> </w:t>
      </w:r>
    </w:p>
    <w:p w14:paraId="524EF7B1" w14:textId="77777777" w:rsidR="00405DF2" w:rsidRPr="00484ABB" w:rsidRDefault="00405DF2" w:rsidP="00EE0E7B">
      <w:pPr>
        <w:numPr>
          <w:ilvl w:val="0"/>
          <w:numId w:val="3"/>
        </w:numPr>
      </w:pPr>
      <w:r w:rsidRPr="00484ABB">
        <w:t>When a restaurant employee slipped on spilled soup and fell, requiring the evening off to recover, the owner realized that workplace safety was an issue to which she had not devoted much time.</w:t>
      </w:r>
      <w:r w:rsidR="006F61DF" w:rsidRPr="00484ABB">
        <w:t xml:space="preserve"> </w:t>
      </w:r>
      <w:r w:rsidRPr="00484ABB">
        <w:t>A friend warned the owner that if she started creating a lot of safety rules and procedures, she would lose her focus on customers and might jeopardize the future of the restaurant.</w:t>
      </w:r>
      <w:r w:rsidR="006F61DF" w:rsidRPr="00484ABB">
        <w:t xml:space="preserve"> </w:t>
      </w:r>
      <w:r w:rsidRPr="00484ABB">
        <w:t>The safety problem is beginning to feel like an ethical dilemma.</w:t>
      </w:r>
      <w:r w:rsidR="006F61DF" w:rsidRPr="00484ABB">
        <w:t xml:space="preserve"> </w:t>
      </w:r>
      <w:r w:rsidRPr="00484ABB">
        <w:lastRenderedPageBreak/>
        <w:t>Suggest some ways the restaurant owner might address this dilemma.</w:t>
      </w:r>
      <w:r w:rsidR="006F61DF" w:rsidRPr="00484ABB">
        <w:t xml:space="preserve"> </w:t>
      </w:r>
      <w:r w:rsidRPr="00484ABB">
        <w:t>What aspects of human resource management are involved?</w:t>
      </w:r>
      <w:r w:rsidR="006F417E" w:rsidRPr="006F417E">
        <w:t xml:space="preserve"> </w:t>
      </w:r>
      <w:r w:rsidR="006F417E" w:rsidRPr="009015AE">
        <w:rPr>
          <w:i/>
        </w:rPr>
        <w:t>(LO 1-5)</w:t>
      </w:r>
    </w:p>
    <w:p w14:paraId="3A81331E" w14:textId="77777777" w:rsidR="00405DF2" w:rsidRPr="00484ABB" w:rsidRDefault="00405DF2" w:rsidP="00D86740">
      <w:pPr>
        <w:ind w:left="720" w:hanging="360"/>
      </w:pPr>
    </w:p>
    <w:p w14:paraId="0992DC5F" w14:textId="77777777" w:rsidR="00405DF2" w:rsidRPr="00484ABB" w:rsidRDefault="00D86740" w:rsidP="00D86740">
      <w:pPr>
        <w:ind w:left="720" w:hanging="360"/>
      </w:pPr>
      <w:r>
        <w:tab/>
      </w:r>
      <w:r w:rsidR="00F16173" w:rsidRPr="00C20CB1">
        <w:rPr>
          <w:b/>
        </w:rPr>
        <w:t>Answer:</w:t>
      </w:r>
      <w:r w:rsidR="00F16173">
        <w:t xml:space="preserve"> </w:t>
      </w:r>
      <w:r w:rsidR="00405DF2" w:rsidRPr="00484ABB">
        <w:t>Safety for workers as well as for customers is vital for every organization regardless of its size.</w:t>
      </w:r>
      <w:r w:rsidR="006F61DF" w:rsidRPr="00484ABB">
        <w:t xml:space="preserve"> </w:t>
      </w:r>
      <w:r w:rsidR="00405DF2" w:rsidRPr="00484ABB">
        <w:t xml:space="preserve">Accidents can prove to be </w:t>
      </w:r>
      <w:r w:rsidR="00FF26C3" w:rsidRPr="00484ABB">
        <w:t xml:space="preserve">an </w:t>
      </w:r>
      <w:r w:rsidR="00405DF2" w:rsidRPr="00484ABB">
        <w:t>exorbitant cost for businesses.</w:t>
      </w:r>
      <w:r w:rsidR="006F61DF" w:rsidRPr="00484ABB">
        <w:t xml:space="preserve"> </w:t>
      </w:r>
      <w:r w:rsidR="00405DF2" w:rsidRPr="00484ABB">
        <w:t>The restaurant owner may address this dilemma by gaining knowledge on the value of safety training.</w:t>
      </w:r>
      <w:r w:rsidR="006F61DF" w:rsidRPr="00484ABB">
        <w:t xml:space="preserve"> </w:t>
      </w:r>
      <w:r w:rsidR="00405DF2" w:rsidRPr="00484ABB">
        <w:t xml:space="preserve">By viewing implementation of safety training as an enhancement, the owner may </w:t>
      </w:r>
      <w:r w:rsidR="00FF26C3" w:rsidRPr="00484ABB">
        <w:t xml:space="preserve">conquer any of her </w:t>
      </w:r>
      <w:r w:rsidR="00405DF2" w:rsidRPr="00484ABB">
        <w:t>fears.</w:t>
      </w:r>
      <w:r w:rsidR="006F61DF" w:rsidRPr="00484ABB">
        <w:t xml:space="preserve"> </w:t>
      </w:r>
    </w:p>
    <w:p w14:paraId="621CCD26" w14:textId="77777777" w:rsidR="00405DF2" w:rsidRPr="00484ABB" w:rsidRDefault="00405DF2" w:rsidP="00D86740">
      <w:pPr>
        <w:ind w:left="720" w:hanging="360"/>
      </w:pPr>
    </w:p>
    <w:p w14:paraId="05F72431" w14:textId="77777777" w:rsidR="00405DF2" w:rsidRDefault="00D86740" w:rsidP="00D86740">
      <w:pPr>
        <w:ind w:left="720" w:hanging="360"/>
      </w:pPr>
      <w:r>
        <w:tab/>
      </w:r>
      <w:r w:rsidR="00405DF2" w:rsidRPr="00484ABB">
        <w:t>In actuality, all nine areas of human resource management functions could potentially be involved in or affected by the creation of a safety-training program.</w:t>
      </w:r>
      <w:r w:rsidR="006F61DF" w:rsidRPr="00484ABB">
        <w:t xml:space="preserve"> </w:t>
      </w:r>
      <w:r w:rsidR="00405DF2" w:rsidRPr="00484ABB">
        <w:t xml:space="preserve">Of course, the training and development function would sustain an immediate and more recognized </w:t>
      </w:r>
      <w:r w:rsidR="00FF26C3" w:rsidRPr="00484ABB">
        <w:t>effect</w:t>
      </w:r>
      <w:r w:rsidR="00405DF2" w:rsidRPr="00484ABB">
        <w:t>.</w:t>
      </w:r>
      <w:r w:rsidR="006F61DF" w:rsidRPr="00484ABB">
        <w:t xml:space="preserve"> </w:t>
      </w:r>
    </w:p>
    <w:p w14:paraId="7534292A" w14:textId="77777777" w:rsidR="00C91A55" w:rsidRPr="00484ABB" w:rsidRDefault="00C91A55" w:rsidP="00D86740">
      <w:pPr>
        <w:ind w:left="720" w:hanging="360"/>
      </w:pPr>
    </w:p>
    <w:p w14:paraId="6D1C2764" w14:textId="77777777" w:rsidR="00405DF2" w:rsidRPr="00484ABB" w:rsidRDefault="00405DF2" w:rsidP="00EE0E7B">
      <w:pPr>
        <w:numPr>
          <w:ilvl w:val="0"/>
          <w:numId w:val="3"/>
        </w:numPr>
      </w:pPr>
      <w:r w:rsidRPr="00484ABB">
        <w:t xml:space="preserve">A friend hears you are taking this course and mentions an interest in an HRM career. Based on this </w:t>
      </w:r>
      <w:r w:rsidR="00FF26C3" w:rsidRPr="00484ABB">
        <w:t xml:space="preserve">chapter’s </w:t>
      </w:r>
      <w:r w:rsidRPr="00484ABB">
        <w:t>description, what advice would you give your friend?</w:t>
      </w:r>
      <w:r w:rsidR="006F417E" w:rsidRPr="006F417E">
        <w:t xml:space="preserve"> </w:t>
      </w:r>
      <w:r w:rsidR="006F417E" w:rsidRPr="009015AE">
        <w:rPr>
          <w:i/>
        </w:rPr>
        <w:t>(LO 1-6)</w:t>
      </w:r>
    </w:p>
    <w:p w14:paraId="6C202056" w14:textId="77777777" w:rsidR="00405DF2" w:rsidRPr="00484ABB" w:rsidRDefault="00405DF2" w:rsidP="00D86740">
      <w:pPr>
        <w:ind w:left="720" w:hanging="360"/>
      </w:pPr>
    </w:p>
    <w:p w14:paraId="27856A92" w14:textId="77777777" w:rsidR="00405DF2" w:rsidRPr="00484ABB" w:rsidRDefault="00F16173" w:rsidP="00854D20">
      <w:pPr>
        <w:ind w:left="720"/>
      </w:pPr>
      <w:r w:rsidRPr="00C20CB1">
        <w:rPr>
          <w:b/>
        </w:rPr>
        <w:t>Answer:</w:t>
      </w:r>
      <w:r>
        <w:t xml:space="preserve"> </w:t>
      </w:r>
      <w:r w:rsidR="00854D20">
        <w:t>Individual students will provide a wide variety of responses to this topic. Answers should represent an understanding of each content area in this chapter.</w:t>
      </w:r>
    </w:p>
    <w:p w14:paraId="44562919" w14:textId="77777777" w:rsidR="00886FA0" w:rsidRPr="00484ABB" w:rsidRDefault="00886FA0" w:rsidP="00405DF2">
      <w:pPr>
        <w:ind w:left="720" w:hanging="720"/>
      </w:pPr>
    </w:p>
    <w:p w14:paraId="3873778E" w14:textId="77777777" w:rsidR="00FA7640" w:rsidRPr="00484ABB" w:rsidRDefault="00FA7640" w:rsidP="00405DF2">
      <w:pPr>
        <w:ind w:left="720" w:hanging="720"/>
      </w:pPr>
    </w:p>
    <w:p w14:paraId="40BE4366" w14:textId="77777777" w:rsidR="00407CD1" w:rsidRPr="009015AE" w:rsidRDefault="00CF62AF" w:rsidP="00CF62AF">
      <w:pPr>
        <w:rPr>
          <w:b/>
          <w:sz w:val="28"/>
        </w:rPr>
      </w:pPr>
      <w:r w:rsidRPr="009015AE">
        <w:rPr>
          <w:b/>
          <w:sz w:val="28"/>
        </w:rPr>
        <w:t>Taking Responsibility</w:t>
      </w:r>
    </w:p>
    <w:p w14:paraId="5E2C7E76" w14:textId="161D7848" w:rsidR="00CF62AF" w:rsidRPr="00484ABB" w:rsidRDefault="00C552BA" w:rsidP="00CF62AF">
      <w:pPr>
        <w:rPr>
          <w:i/>
        </w:rPr>
      </w:pPr>
      <w:r w:rsidRPr="00C552BA">
        <w:rPr>
          <w:i/>
        </w:rPr>
        <w:t>PwC’s Anti-Racism Strategy Starts at the Top</w:t>
      </w:r>
    </w:p>
    <w:p w14:paraId="6BFC6FF9" w14:textId="77777777" w:rsidR="008412AB" w:rsidRPr="00484ABB" w:rsidRDefault="008412AB" w:rsidP="008412AB">
      <w:pPr>
        <w:widowControl w:val="0"/>
        <w:autoSpaceDE w:val="0"/>
        <w:autoSpaceDN w:val="0"/>
        <w:adjustRightInd w:val="0"/>
      </w:pPr>
    </w:p>
    <w:p w14:paraId="4E608E01" w14:textId="2E57ECA1" w:rsidR="00854D20" w:rsidRPr="00C552BA" w:rsidRDefault="00C552BA" w:rsidP="00EE0E7B">
      <w:pPr>
        <w:widowControl w:val="0"/>
        <w:numPr>
          <w:ilvl w:val="1"/>
          <w:numId w:val="11"/>
        </w:numPr>
        <w:autoSpaceDE w:val="0"/>
        <w:autoSpaceDN w:val="0"/>
        <w:adjustRightInd w:val="0"/>
        <w:ind w:left="720"/>
        <w:rPr>
          <w:rFonts w:eastAsia="Calibri"/>
        </w:rPr>
      </w:pPr>
      <w:r w:rsidRPr="00C552BA">
        <w:rPr>
          <w:rFonts w:cs="NimbusRomDOT"/>
          <w:color w:val="000000"/>
        </w:rPr>
        <w:t xml:space="preserve">A major responsibility of HR departments is to support </w:t>
      </w:r>
      <w:r w:rsidRPr="00B445E6">
        <w:rPr>
          <w:rFonts w:cs="NimbusRomDOT"/>
          <w:color w:val="000000"/>
        </w:rPr>
        <w:t>the organization’s strategy. Pick one of the other HR responsibilities (such as recruiting, hiring, or training), and briefly say how it could support PwC’s strategy of enabling full participation by diverse employees.</w:t>
      </w:r>
    </w:p>
    <w:p w14:paraId="6934A197" w14:textId="77777777" w:rsidR="00854D20" w:rsidRDefault="00854D20" w:rsidP="00854D20">
      <w:pPr>
        <w:widowControl w:val="0"/>
        <w:autoSpaceDE w:val="0"/>
        <w:autoSpaceDN w:val="0"/>
        <w:adjustRightInd w:val="0"/>
        <w:ind w:left="1440"/>
        <w:rPr>
          <w:rFonts w:eastAsia="Calibri"/>
        </w:rPr>
      </w:pPr>
    </w:p>
    <w:p w14:paraId="232806E8" w14:textId="5CBFE5A3" w:rsidR="00006FD5" w:rsidRPr="00484ABB" w:rsidRDefault="00854D20" w:rsidP="00854D20">
      <w:pPr>
        <w:widowControl w:val="0"/>
        <w:autoSpaceDE w:val="0"/>
        <w:autoSpaceDN w:val="0"/>
        <w:adjustRightInd w:val="0"/>
        <w:ind w:left="720"/>
        <w:rPr>
          <w:rFonts w:eastAsia="Calibri"/>
        </w:rPr>
      </w:pPr>
      <w:r w:rsidRPr="009015AE">
        <w:rPr>
          <w:rFonts w:eastAsia="Calibri"/>
          <w:b/>
        </w:rPr>
        <w:t>Answer:</w:t>
      </w:r>
      <w:r>
        <w:rPr>
          <w:rFonts w:eastAsia="Calibri"/>
        </w:rPr>
        <w:t xml:space="preserve"> </w:t>
      </w:r>
      <w:r w:rsidR="00EE492A">
        <w:rPr>
          <w:rFonts w:eastAsia="Calibri"/>
        </w:rPr>
        <w:t>Student responses will vary</w:t>
      </w:r>
      <w:r w:rsidR="000C520B">
        <w:rPr>
          <w:rFonts w:eastAsia="Calibri"/>
        </w:rPr>
        <w:t>, but they should be able to relate the responsibility back</w:t>
      </w:r>
      <w:r w:rsidR="00114CFF">
        <w:rPr>
          <w:rFonts w:eastAsia="Calibri"/>
        </w:rPr>
        <w:t xml:space="preserve"> to encouraging diversity in measurable ways</w:t>
      </w:r>
      <w:r w:rsidR="00006FD5" w:rsidRPr="00484ABB">
        <w:rPr>
          <w:rFonts w:eastAsia="Calibri"/>
        </w:rPr>
        <w:t xml:space="preserve">. </w:t>
      </w:r>
    </w:p>
    <w:p w14:paraId="519DBF15" w14:textId="77777777" w:rsidR="00104F09" w:rsidRPr="00484ABB" w:rsidRDefault="00104F09" w:rsidP="00484ABB">
      <w:pPr>
        <w:widowControl w:val="0"/>
        <w:autoSpaceDE w:val="0"/>
        <w:autoSpaceDN w:val="0"/>
        <w:adjustRightInd w:val="0"/>
        <w:ind w:hanging="360"/>
        <w:rPr>
          <w:rFonts w:eastAsia="Calibri"/>
        </w:rPr>
      </w:pPr>
    </w:p>
    <w:p w14:paraId="2BB86970" w14:textId="48D98325" w:rsidR="00854D20" w:rsidRPr="00C552BA" w:rsidRDefault="00C552BA" w:rsidP="00EE0E7B">
      <w:pPr>
        <w:widowControl w:val="0"/>
        <w:numPr>
          <w:ilvl w:val="1"/>
          <w:numId w:val="11"/>
        </w:numPr>
        <w:autoSpaceDE w:val="0"/>
        <w:autoSpaceDN w:val="0"/>
        <w:adjustRightInd w:val="0"/>
        <w:ind w:left="720"/>
        <w:rPr>
          <w:rFonts w:eastAsia="Calibri"/>
        </w:rPr>
      </w:pPr>
      <w:r w:rsidRPr="00C552BA">
        <w:rPr>
          <w:rFonts w:cs="NimbusRomDOT"/>
          <w:color w:val="000000"/>
        </w:rPr>
        <w:t>PwC’s CEO aims to communicate fully the firm’s prog</w:t>
      </w:r>
      <w:r w:rsidRPr="00B445E6">
        <w:rPr>
          <w:rFonts w:cs="NimbusRomDOT"/>
          <w:color w:val="000000"/>
        </w:rPr>
        <w:softHyphen/>
        <w:t>ress in achieving diversity and inclusion. Suggest two measures PwC could use to track its progress.</w:t>
      </w:r>
    </w:p>
    <w:p w14:paraId="5CB1BB3D" w14:textId="77777777" w:rsidR="00854D20" w:rsidRDefault="00854D20" w:rsidP="00854D20">
      <w:pPr>
        <w:widowControl w:val="0"/>
        <w:autoSpaceDE w:val="0"/>
        <w:autoSpaceDN w:val="0"/>
        <w:adjustRightInd w:val="0"/>
        <w:ind w:left="1440"/>
        <w:rPr>
          <w:rFonts w:eastAsia="Calibri"/>
        </w:rPr>
      </w:pPr>
    </w:p>
    <w:p w14:paraId="2968ECED" w14:textId="6BC279DF" w:rsidR="004929FB" w:rsidRPr="00484ABB" w:rsidRDefault="00854D20" w:rsidP="00854D20">
      <w:pPr>
        <w:widowControl w:val="0"/>
        <w:autoSpaceDE w:val="0"/>
        <w:autoSpaceDN w:val="0"/>
        <w:adjustRightInd w:val="0"/>
        <w:ind w:left="720"/>
        <w:rPr>
          <w:rFonts w:eastAsia="Calibri"/>
        </w:rPr>
      </w:pPr>
      <w:r w:rsidRPr="009015AE">
        <w:rPr>
          <w:rFonts w:eastAsia="Calibri"/>
          <w:b/>
        </w:rPr>
        <w:t>Answer:</w:t>
      </w:r>
      <w:r>
        <w:rPr>
          <w:rFonts w:eastAsia="Calibri"/>
        </w:rPr>
        <w:t xml:space="preserve"> </w:t>
      </w:r>
      <w:r w:rsidR="00EE492A">
        <w:rPr>
          <w:rFonts w:eastAsia="Calibri"/>
        </w:rPr>
        <w:t>Student responses will vary</w:t>
      </w:r>
      <w:r w:rsidR="00114CFF">
        <w:rPr>
          <w:rFonts w:eastAsia="Calibri"/>
        </w:rPr>
        <w:t xml:space="preserve"> but may include measuring the number of new hires and promotions of minorities and gathering data from employees on whether they feel the company has made progress</w:t>
      </w:r>
      <w:r w:rsidR="004929FB" w:rsidRPr="00484ABB">
        <w:rPr>
          <w:rFonts w:eastAsia="Calibri"/>
        </w:rPr>
        <w:t xml:space="preserve">. </w:t>
      </w:r>
    </w:p>
    <w:p w14:paraId="39560ACD" w14:textId="77777777" w:rsidR="00CA4E4C" w:rsidRPr="00484ABB" w:rsidRDefault="00CA4E4C" w:rsidP="00484ABB">
      <w:pPr>
        <w:widowControl w:val="0"/>
        <w:autoSpaceDE w:val="0"/>
        <w:autoSpaceDN w:val="0"/>
        <w:adjustRightInd w:val="0"/>
      </w:pPr>
    </w:p>
    <w:p w14:paraId="34E937FC" w14:textId="77777777" w:rsidR="000A2C4E" w:rsidRPr="00484ABB" w:rsidRDefault="000A2C4E" w:rsidP="008412AB">
      <w:pPr>
        <w:widowControl w:val="0"/>
        <w:autoSpaceDE w:val="0"/>
        <w:autoSpaceDN w:val="0"/>
        <w:adjustRightInd w:val="0"/>
      </w:pPr>
    </w:p>
    <w:p w14:paraId="72158C65" w14:textId="77777777" w:rsidR="00504A6E" w:rsidRPr="009015AE" w:rsidRDefault="00504A6E" w:rsidP="008412AB">
      <w:pPr>
        <w:widowControl w:val="0"/>
        <w:autoSpaceDE w:val="0"/>
        <w:autoSpaceDN w:val="0"/>
        <w:adjustRightInd w:val="0"/>
        <w:rPr>
          <w:b/>
          <w:sz w:val="28"/>
        </w:rPr>
      </w:pPr>
      <w:r w:rsidRPr="009015AE">
        <w:rPr>
          <w:b/>
          <w:sz w:val="28"/>
        </w:rPr>
        <w:t>Managing Talent</w:t>
      </w:r>
    </w:p>
    <w:p w14:paraId="3FB7F454" w14:textId="77777777" w:rsidR="00680A8B" w:rsidRPr="00484ABB" w:rsidRDefault="00854D20" w:rsidP="008412AB">
      <w:pPr>
        <w:widowControl w:val="0"/>
        <w:autoSpaceDE w:val="0"/>
        <w:autoSpaceDN w:val="0"/>
        <w:adjustRightInd w:val="0"/>
        <w:rPr>
          <w:i/>
        </w:rPr>
      </w:pPr>
      <w:r>
        <w:rPr>
          <w:i/>
        </w:rPr>
        <w:t>Old Navy’s Talent Strategy Fills in Some Gaps</w:t>
      </w:r>
    </w:p>
    <w:p w14:paraId="0F251B40" w14:textId="77777777" w:rsidR="007917EC" w:rsidRPr="00484ABB" w:rsidRDefault="007917EC" w:rsidP="008412AB">
      <w:pPr>
        <w:widowControl w:val="0"/>
        <w:autoSpaceDE w:val="0"/>
        <w:autoSpaceDN w:val="0"/>
        <w:adjustRightInd w:val="0"/>
      </w:pPr>
    </w:p>
    <w:p w14:paraId="1D932CD6" w14:textId="77777777" w:rsidR="00A46175" w:rsidRDefault="00A46175" w:rsidP="00EE0E7B">
      <w:pPr>
        <w:numPr>
          <w:ilvl w:val="0"/>
          <w:numId w:val="13"/>
        </w:numPr>
      </w:pPr>
      <w:r>
        <w:t>In your own words, briefly summarize the business problem facing The Gap and the effectiveness of This Way Ahead as a solution to the problem.</w:t>
      </w:r>
    </w:p>
    <w:p w14:paraId="322BC544" w14:textId="77777777" w:rsidR="00A46175" w:rsidRDefault="00A46175" w:rsidP="00A46175">
      <w:pPr>
        <w:ind w:left="720"/>
      </w:pPr>
    </w:p>
    <w:p w14:paraId="543B8C08" w14:textId="77777777" w:rsidR="0089345A" w:rsidRPr="00484ABB" w:rsidRDefault="00A46175" w:rsidP="00A46175">
      <w:pPr>
        <w:ind w:left="720"/>
      </w:pPr>
      <w:r w:rsidRPr="009015AE">
        <w:rPr>
          <w:b/>
        </w:rPr>
        <w:lastRenderedPageBreak/>
        <w:t>Answer:</w:t>
      </w:r>
      <w:r>
        <w:t xml:space="preserve"> Students answers should focus on the skill deficits facing many of the workers that would typically find jobs or start careers in the retail industry. TWA is meant to provide incentives on a number of fronts. Not only is Old Navy creating a demand to work at their stores, but they are also investing in workers who are more enthusiastic and have the potential to grow inside of Old Navy.</w:t>
      </w:r>
    </w:p>
    <w:p w14:paraId="0B77EFF1" w14:textId="77777777" w:rsidR="00104F09" w:rsidRPr="00484ABB" w:rsidRDefault="00104F09" w:rsidP="00484ABB">
      <w:pPr>
        <w:ind w:hanging="360"/>
      </w:pPr>
    </w:p>
    <w:p w14:paraId="133CACA5" w14:textId="77777777" w:rsidR="00A46175" w:rsidRDefault="00A46175" w:rsidP="00EE0E7B">
      <w:pPr>
        <w:numPr>
          <w:ilvl w:val="0"/>
          <w:numId w:val="13"/>
        </w:numPr>
      </w:pPr>
      <w:r>
        <w:t>Suggest one or two ways Old Navy’s HR department could use data to measure the success of This Way Ahead in providing a source of talent. That is, what measure would indicate success?</w:t>
      </w:r>
    </w:p>
    <w:p w14:paraId="19B80358" w14:textId="77777777" w:rsidR="00A46175" w:rsidRDefault="00A46175" w:rsidP="00A46175">
      <w:pPr>
        <w:ind w:left="720"/>
      </w:pPr>
    </w:p>
    <w:p w14:paraId="436512CC" w14:textId="77777777" w:rsidR="0089345A" w:rsidRPr="00484ABB" w:rsidRDefault="00A46175" w:rsidP="00A46175">
      <w:pPr>
        <w:ind w:left="720"/>
      </w:pPr>
      <w:r w:rsidRPr="009015AE">
        <w:rPr>
          <w:b/>
        </w:rPr>
        <w:t>Answer:</w:t>
      </w:r>
      <w:r>
        <w:t xml:space="preserve"> Data could be analyzed to investigate any potential reductions in employee turnover as well as new workers to the Old Navy brand. Focusing on store-by-store, or regional results on entry-level employees is the key metric.</w:t>
      </w:r>
    </w:p>
    <w:p w14:paraId="178EEF0F" w14:textId="77777777" w:rsidR="00906586" w:rsidRPr="00484ABB" w:rsidRDefault="00906586" w:rsidP="00906586">
      <w:pPr>
        <w:widowControl w:val="0"/>
        <w:autoSpaceDE w:val="0"/>
        <w:autoSpaceDN w:val="0"/>
        <w:adjustRightInd w:val="0"/>
      </w:pPr>
    </w:p>
    <w:p w14:paraId="6175C8D8" w14:textId="77777777" w:rsidR="001B4B9B" w:rsidRDefault="001B4B9B" w:rsidP="005E5F9E">
      <w:pPr>
        <w:rPr>
          <w:i/>
        </w:rPr>
      </w:pPr>
    </w:p>
    <w:p w14:paraId="7EA701B9" w14:textId="77777777" w:rsidR="00244048" w:rsidRPr="009015AE" w:rsidRDefault="00244048" w:rsidP="005E5F9E">
      <w:pPr>
        <w:rPr>
          <w:b/>
          <w:sz w:val="28"/>
        </w:rPr>
      </w:pPr>
      <w:r w:rsidRPr="009015AE">
        <w:rPr>
          <w:b/>
          <w:sz w:val="28"/>
        </w:rPr>
        <w:t>HR in Small Business</w:t>
      </w:r>
    </w:p>
    <w:p w14:paraId="67FA0EB1" w14:textId="210A1303" w:rsidR="005E5F9E" w:rsidRPr="00484ABB" w:rsidRDefault="00C552BA" w:rsidP="005E5F9E">
      <w:pPr>
        <w:rPr>
          <w:i/>
        </w:rPr>
      </w:pPr>
      <w:r w:rsidRPr="00C552BA">
        <w:rPr>
          <w:i/>
        </w:rPr>
        <w:t>Impossible Foods’ Business Mission</w:t>
      </w:r>
      <w:r w:rsidR="006F61DF" w:rsidRPr="00484ABB">
        <w:rPr>
          <w:i/>
        </w:rPr>
        <w:t xml:space="preserve"> </w:t>
      </w:r>
    </w:p>
    <w:p w14:paraId="7F127922" w14:textId="77777777" w:rsidR="007917EC" w:rsidRPr="00C552BA" w:rsidRDefault="007917EC" w:rsidP="00FD15FF"/>
    <w:p w14:paraId="02BE0F95" w14:textId="1A881BA8" w:rsidR="006F417E" w:rsidRPr="00C552BA" w:rsidRDefault="00D86740" w:rsidP="006F417E">
      <w:pPr>
        <w:widowControl w:val="0"/>
        <w:autoSpaceDE w:val="0"/>
        <w:autoSpaceDN w:val="0"/>
        <w:adjustRightInd w:val="0"/>
        <w:ind w:left="720" w:hanging="360"/>
      </w:pPr>
      <w:r w:rsidRPr="00C552BA">
        <w:rPr>
          <w:b/>
        </w:rPr>
        <w:t>1.</w:t>
      </w:r>
      <w:r w:rsidRPr="00C552BA">
        <w:tab/>
      </w:r>
      <w:r w:rsidR="00C552BA" w:rsidRPr="00C552BA">
        <w:rPr>
          <w:rFonts w:cs="NimbusRomDOT"/>
          <w:color w:val="000000"/>
        </w:rPr>
        <w:t xml:space="preserve">Brian Miller is taking over the top HR job at a company </w:t>
      </w:r>
      <w:r w:rsidR="00C552BA" w:rsidRPr="00B445E6">
        <w:rPr>
          <w:rFonts w:cs="NimbusRomDOT"/>
          <w:color w:val="000000"/>
        </w:rPr>
        <w:t>that has been moving fast without a strategic HR vision. Which of the HR functions would you recommend that Miller prioritize? Why?</w:t>
      </w:r>
    </w:p>
    <w:p w14:paraId="50686EEA" w14:textId="77777777" w:rsidR="006F417E" w:rsidRDefault="006F417E" w:rsidP="006F417E">
      <w:pPr>
        <w:widowControl w:val="0"/>
        <w:autoSpaceDE w:val="0"/>
        <w:autoSpaceDN w:val="0"/>
        <w:adjustRightInd w:val="0"/>
        <w:ind w:left="720"/>
        <w:rPr>
          <w:b/>
        </w:rPr>
      </w:pPr>
    </w:p>
    <w:p w14:paraId="5173F228" w14:textId="0C90042B" w:rsidR="00387173" w:rsidRPr="00484ABB" w:rsidRDefault="006F417E" w:rsidP="006F417E">
      <w:pPr>
        <w:widowControl w:val="0"/>
        <w:autoSpaceDE w:val="0"/>
        <w:autoSpaceDN w:val="0"/>
        <w:adjustRightInd w:val="0"/>
        <w:ind w:left="720"/>
      </w:pPr>
      <w:r w:rsidRPr="00E845E0">
        <w:rPr>
          <w:b/>
        </w:rPr>
        <w:t>Answer:</w:t>
      </w:r>
      <w:r>
        <w:t xml:space="preserve"> </w:t>
      </w:r>
      <w:r w:rsidR="005C12FB" w:rsidRPr="00484ABB">
        <w:t>Student</w:t>
      </w:r>
      <w:r w:rsidR="00114CFF">
        <w:t xml:space="preserve"> response</w:t>
      </w:r>
      <w:r w:rsidR="005C12FB" w:rsidRPr="00484ABB">
        <w:t>s</w:t>
      </w:r>
      <w:r w:rsidR="00114CFF">
        <w:t xml:space="preserve"> will vary but many might say that the first priority would be recruitment and training for the assembly line, as the workers are overworked and the sales team is pitching in. Hiring more assembly line workers will even out shifts and allow the sales team to go back to making sales, which will increase the company’s profits.</w:t>
      </w:r>
    </w:p>
    <w:p w14:paraId="681DCFA1" w14:textId="77777777" w:rsidR="00104F09" w:rsidRPr="00484ABB" w:rsidRDefault="00104F09" w:rsidP="00484ABB">
      <w:pPr>
        <w:widowControl w:val="0"/>
        <w:autoSpaceDE w:val="0"/>
        <w:autoSpaceDN w:val="0"/>
        <w:adjustRightInd w:val="0"/>
        <w:ind w:hanging="360"/>
      </w:pPr>
    </w:p>
    <w:p w14:paraId="5AB3514B" w14:textId="779DC251" w:rsidR="006F417E" w:rsidRDefault="00F16173" w:rsidP="009015AE">
      <w:pPr>
        <w:pStyle w:val="ListParagraph"/>
        <w:ind w:hanging="360"/>
      </w:pPr>
      <w:r w:rsidRPr="009015AE">
        <w:rPr>
          <w:b/>
        </w:rPr>
        <w:t xml:space="preserve">2. </w:t>
      </w:r>
      <w:r w:rsidRPr="009015AE">
        <w:rPr>
          <w:b/>
        </w:rPr>
        <w:tab/>
      </w:r>
      <w:r w:rsidR="00C552BA" w:rsidRPr="00C552BA">
        <w:rPr>
          <w:rFonts w:cs="NimbusRomDOT"/>
          <w:color w:val="000000"/>
        </w:rPr>
        <w:t>Based on the information provided, what ethical stan</w:t>
      </w:r>
      <w:r w:rsidR="00C552BA" w:rsidRPr="00B445E6">
        <w:rPr>
          <w:rFonts w:cs="NimbusRomDOT"/>
          <w:color w:val="000000"/>
        </w:rPr>
        <w:softHyphen/>
        <w:t>dards is Impossible Foods demonstrating with regard to its employees? Where do you see areas for improvement</w:t>
      </w:r>
      <w:r w:rsidR="006F417E" w:rsidRPr="00C552BA">
        <w:t>?</w:t>
      </w:r>
    </w:p>
    <w:p w14:paraId="2C42831D" w14:textId="77777777" w:rsidR="006F417E" w:rsidRDefault="006F417E" w:rsidP="006F417E">
      <w:pPr>
        <w:pStyle w:val="ListParagraph"/>
        <w:rPr>
          <w:b/>
        </w:rPr>
      </w:pPr>
    </w:p>
    <w:p w14:paraId="0EACB359" w14:textId="1FEACB35" w:rsidR="00907C87" w:rsidRPr="00FC7018" w:rsidRDefault="006F417E" w:rsidP="00FC7018">
      <w:pPr>
        <w:pStyle w:val="ListParagraph"/>
      </w:pPr>
      <w:r w:rsidRPr="00FC7018">
        <w:rPr>
          <w:b/>
        </w:rPr>
        <w:t xml:space="preserve">Answer: </w:t>
      </w:r>
      <w:r w:rsidR="00114CFF" w:rsidRPr="00FC7018">
        <w:t xml:space="preserve">Some ethical standards include </w:t>
      </w:r>
      <w:r w:rsidR="00FC7018" w:rsidRPr="00FC7018">
        <w:t>emphasizing mutual benefits (</w:t>
      </w:r>
      <w:r w:rsidR="00FC7018" w:rsidRPr="00B445E6">
        <w:rPr>
          <w:rFonts w:cs="NimbusRomDOT"/>
          <w:color w:val="000000"/>
        </w:rPr>
        <w:t>paying more than living wage</w:t>
      </w:r>
      <w:r w:rsidR="00FC7018">
        <w:rPr>
          <w:rFonts w:cs="NimbusRomDOT"/>
          <w:color w:val="000000"/>
        </w:rPr>
        <w:t xml:space="preserve"> while working hard</w:t>
      </w:r>
      <w:r w:rsidR="00FC7018" w:rsidRPr="00B445E6">
        <w:rPr>
          <w:rFonts w:cs="NimbusRomDOT"/>
          <w:color w:val="000000"/>
        </w:rPr>
        <w:t>)</w:t>
      </w:r>
      <w:r w:rsidR="00FC7018">
        <w:rPr>
          <w:rFonts w:cs="NimbusRomDOT"/>
          <w:color w:val="000000"/>
        </w:rPr>
        <w:t xml:space="preserve"> and</w:t>
      </w:r>
      <w:r w:rsidR="00FC7018" w:rsidRPr="00FC7018">
        <w:t xml:space="preserve"> having a shared sense of purpose (reminding people of the importance of what the company is doing</w:t>
      </w:r>
      <w:r w:rsidR="00FC7018">
        <w:t>)</w:t>
      </w:r>
      <w:r w:rsidR="00A25281" w:rsidRPr="00FC7018">
        <w:t>.</w:t>
      </w:r>
      <w:r w:rsidR="00FC7018">
        <w:t xml:space="preserve"> The company could improve the current work–life balance, as many employees are being overworked and are stressed.</w:t>
      </w:r>
      <w:r w:rsidR="000B17B2" w:rsidRPr="00FC7018">
        <w:t xml:space="preserve"> </w:t>
      </w:r>
    </w:p>
    <w:p w14:paraId="12691F92" w14:textId="77777777" w:rsidR="000767B1" w:rsidRPr="00D727B2" w:rsidRDefault="000767B1" w:rsidP="000767B1"/>
    <w:p w14:paraId="65ECED64" w14:textId="77777777" w:rsidR="000767B1" w:rsidRDefault="000767B1" w:rsidP="000767B1">
      <w:pPr>
        <w:rPr>
          <w:szCs w:val="22"/>
        </w:rPr>
      </w:pPr>
    </w:p>
    <w:p w14:paraId="4D5C0EDC" w14:textId="0D8281DB" w:rsidR="00146A37" w:rsidRDefault="005347AC" w:rsidP="00146A37">
      <w:pPr>
        <w:pStyle w:val="Heading1"/>
      </w:pPr>
      <w:r>
        <w:br w:type="page"/>
      </w:r>
      <w:r w:rsidR="00146A37">
        <w:lastRenderedPageBreak/>
        <w:t>Connect Activities</w:t>
      </w:r>
    </w:p>
    <w:p w14:paraId="5FB2FF96" w14:textId="77777777" w:rsidR="00146A37" w:rsidRPr="00A86CBA" w:rsidRDefault="00146A37"/>
    <w:p w14:paraId="71040C62" w14:textId="77777777" w:rsidR="008334CA" w:rsidRPr="00FA436B" w:rsidRDefault="008334CA" w:rsidP="008334CA">
      <w:pPr>
        <w:rPr>
          <w:b/>
          <w:sz w:val="28"/>
        </w:rPr>
      </w:pPr>
      <w:r w:rsidRPr="00FA436B">
        <w:rPr>
          <w:b/>
          <w:sz w:val="28"/>
        </w:rPr>
        <w:t>HRM Matters to Everyone</w:t>
      </w:r>
    </w:p>
    <w:p w14:paraId="435C0536" w14:textId="77777777" w:rsidR="008334CA" w:rsidRDefault="008334CA" w:rsidP="008334CA">
      <w:pPr>
        <w:rPr>
          <w:b/>
        </w:rPr>
      </w:pPr>
    </w:p>
    <w:p w14:paraId="3C40BAF7" w14:textId="6EED31BE" w:rsidR="008334CA" w:rsidRPr="00895442" w:rsidRDefault="008334CA" w:rsidP="008334CA">
      <w:r w:rsidRPr="00895442">
        <w:rPr>
          <w:b/>
        </w:rPr>
        <w:t>Learning Objective</w:t>
      </w:r>
      <w:r w:rsidRPr="00FA436B">
        <w:rPr>
          <w:b/>
        </w:rPr>
        <w:t>:</w:t>
      </w:r>
      <w:r w:rsidRPr="00895442">
        <w:t xml:space="preserve"> 01-0</w:t>
      </w:r>
      <w:r w:rsidR="00E90B33">
        <w:t>2</w:t>
      </w:r>
      <w:r w:rsidRPr="00895442">
        <w:t xml:space="preserve"> </w:t>
      </w:r>
      <w:r w:rsidR="00E90B33" w:rsidRPr="00895442">
        <w:t>Identify the responsibilities of human resource departments.</w:t>
      </w:r>
    </w:p>
    <w:p w14:paraId="1A51611C" w14:textId="77777777" w:rsidR="008334CA" w:rsidRPr="00895442" w:rsidRDefault="008334CA" w:rsidP="008334CA">
      <w:r w:rsidRPr="00895442">
        <w:rPr>
          <w:b/>
        </w:rPr>
        <w:t>Activity Summary</w:t>
      </w:r>
      <w:r w:rsidRPr="00FA436B">
        <w:rPr>
          <w:b/>
        </w:rPr>
        <w:t>:</w:t>
      </w:r>
      <w:r w:rsidRPr="00895442">
        <w:t xml:space="preserve"> This </w:t>
      </w:r>
      <w:r>
        <w:t>case analysis</w:t>
      </w:r>
      <w:r w:rsidRPr="00895442">
        <w:t xml:space="preserve"> involves the changing role of the HR department over time and the addition of increased responsibility and decision making.</w:t>
      </w:r>
    </w:p>
    <w:p w14:paraId="3F073EAC" w14:textId="77777777" w:rsidR="008334CA" w:rsidRPr="00895442" w:rsidRDefault="008334CA" w:rsidP="008334CA">
      <w:r w:rsidRPr="00895442">
        <w:rPr>
          <w:b/>
        </w:rPr>
        <w:t>Follow-Up Activity</w:t>
      </w:r>
      <w:r w:rsidRPr="00FA436B">
        <w:rPr>
          <w:b/>
        </w:rPr>
        <w:t>:</w:t>
      </w:r>
      <w:r w:rsidRPr="00895442">
        <w:t xml:space="preserve"> Active and collaborative learning exercises are recommended for this </w:t>
      </w:r>
      <w:r>
        <w:t>application exercise</w:t>
      </w:r>
      <w:r w:rsidRPr="00895442">
        <w:t>. One example would be for small groups to diagram the different organizational structures for HR as time has progressed. In addition, students can then delegate the different HR responsibilities of each employee as the company has evolved.</w:t>
      </w:r>
    </w:p>
    <w:p w14:paraId="13FC1B9D" w14:textId="77777777" w:rsidR="008334CA" w:rsidRDefault="008334CA" w:rsidP="008334CA"/>
    <w:p w14:paraId="49BC0251" w14:textId="77777777" w:rsidR="008334CA" w:rsidRPr="00895442" w:rsidRDefault="008334CA" w:rsidP="008334CA"/>
    <w:p w14:paraId="4CB1C4AD" w14:textId="77777777" w:rsidR="008334CA" w:rsidRPr="00FA436B" w:rsidRDefault="008334CA" w:rsidP="008334CA">
      <w:pPr>
        <w:rPr>
          <w:b/>
          <w:sz w:val="28"/>
        </w:rPr>
      </w:pPr>
      <w:r w:rsidRPr="00FA436B">
        <w:rPr>
          <w:b/>
          <w:sz w:val="28"/>
        </w:rPr>
        <w:t>Ethical Concerns in Human Resources</w:t>
      </w:r>
    </w:p>
    <w:p w14:paraId="5AD30639" w14:textId="77777777" w:rsidR="008334CA" w:rsidRDefault="008334CA" w:rsidP="008334CA">
      <w:pPr>
        <w:rPr>
          <w:b/>
        </w:rPr>
      </w:pPr>
    </w:p>
    <w:p w14:paraId="6CA2AFB1" w14:textId="77777777" w:rsidR="008334CA" w:rsidRPr="00895442" w:rsidRDefault="008334CA" w:rsidP="008334CA">
      <w:r w:rsidRPr="00895442">
        <w:rPr>
          <w:b/>
        </w:rPr>
        <w:t>Learning Objective</w:t>
      </w:r>
      <w:r w:rsidRPr="00FA436B">
        <w:rPr>
          <w:b/>
        </w:rPr>
        <w:t>:</w:t>
      </w:r>
      <w:r w:rsidRPr="00895442">
        <w:t xml:space="preserve"> 01-05 Discuss ethical issues in human resource management.</w:t>
      </w:r>
    </w:p>
    <w:p w14:paraId="383B0439" w14:textId="77777777" w:rsidR="008334CA" w:rsidRPr="00895442" w:rsidRDefault="008334CA" w:rsidP="008334CA">
      <w:r w:rsidRPr="00895442">
        <w:rPr>
          <w:b/>
        </w:rPr>
        <w:t>Activity Summary</w:t>
      </w:r>
      <w:r w:rsidRPr="00FA436B">
        <w:rPr>
          <w:b/>
        </w:rPr>
        <w:t>:</w:t>
      </w:r>
      <w:r w:rsidRPr="00895442">
        <w:t xml:space="preserve"> This </w:t>
      </w:r>
      <w:r>
        <w:t>worksheet</w:t>
      </w:r>
      <w:r w:rsidRPr="00895442">
        <w:t xml:space="preserve"> includes matching of real</w:t>
      </w:r>
      <w:r>
        <w:t>-</w:t>
      </w:r>
      <w:r w:rsidRPr="00895442">
        <w:t>world issues to the ethical concerns highlighted in the text.</w:t>
      </w:r>
    </w:p>
    <w:p w14:paraId="4B1DE057" w14:textId="77777777" w:rsidR="008334CA" w:rsidRPr="00895442" w:rsidRDefault="008334CA" w:rsidP="008334CA">
      <w:r w:rsidRPr="00895442">
        <w:rPr>
          <w:b/>
        </w:rPr>
        <w:t>Follow-Up Activity</w:t>
      </w:r>
      <w:r w:rsidRPr="00FA436B">
        <w:rPr>
          <w:b/>
        </w:rPr>
        <w:t>:</w:t>
      </w:r>
      <w:r w:rsidRPr="00895442">
        <w:t xml:space="preserve"> Activities for this </w:t>
      </w:r>
      <w:r>
        <w:t xml:space="preserve">application </w:t>
      </w:r>
      <w:r w:rsidRPr="00895442">
        <w:t>exercise could include any number of topics. Use the multiple</w:t>
      </w:r>
      <w:r>
        <w:t>-</w:t>
      </w:r>
      <w:r w:rsidRPr="00895442">
        <w:t>choice questions as a pre</w:t>
      </w:r>
      <w:r>
        <w:t>-</w:t>
      </w:r>
      <w:r w:rsidRPr="00895442">
        <w:t xml:space="preserve"> and post</w:t>
      </w:r>
      <w:r>
        <w:t>-assessment</w:t>
      </w:r>
      <w:r w:rsidRPr="00895442">
        <w:t xml:space="preserve"> so that students understand each of the ethical dilemmas outlined in the text. </w:t>
      </w:r>
      <w:r>
        <w:t>After the</w:t>
      </w:r>
      <w:r w:rsidRPr="00895442">
        <w:t xml:space="preserve"> pre</w:t>
      </w:r>
      <w:r>
        <w:t>-assessment</w:t>
      </w:r>
      <w:r w:rsidRPr="00895442">
        <w:t xml:space="preserve"> is complete, </w:t>
      </w:r>
      <w:r>
        <w:t xml:space="preserve">have </w:t>
      </w:r>
      <w:r w:rsidRPr="00895442">
        <w:t>individual</w:t>
      </w:r>
      <w:r>
        <w:t>s</w:t>
      </w:r>
      <w:r w:rsidRPr="00895442">
        <w:t xml:space="preserve"> or groups document previous examples in their own careers when an ethical concern arose. Students could then categorize those examples as one of the main ethical concern areas as outlined in the activity.</w:t>
      </w:r>
    </w:p>
    <w:p w14:paraId="54343715" w14:textId="77777777" w:rsidR="008334CA" w:rsidRDefault="008334CA" w:rsidP="008334CA"/>
    <w:p w14:paraId="683EF870" w14:textId="77777777" w:rsidR="008334CA" w:rsidRPr="00895442" w:rsidRDefault="008334CA" w:rsidP="008334CA"/>
    <w:p w14:paraId="52CDC457" w14:textId="3E04C726" w:rsidR="008334CA" w:rsidRPr="00FA436B" w:rsidRDefault="008334CA" w:rsidP="008334CA">
      <w:pPr>
        <w:keepNext/>
        <w:rPr>
          <w:b/>
          <w:sz w:val="28"/>
        </w:rPr>
      </w:pPr>
      <w:r w:rsidRPr="00FA436B">
        <w:rPr>
          <w:b/>
          <w:sz w:val="28"/>
        </w:rPr>
        <w:t xml:space="preserve">HRM </w:t>
      </w:r>
      <w:r w:rsidR="00E90B33">
        <w:rPr>
          <w:b/>
          <w:sz w:val="28"/>
        </w:rPr>
        <w:t xml:space="preserve">Skills and </w:t>
      </w:r>
      <w:r w:rsidRPr="00FA436B">
        <w:rPr>
          <w:b/>
          <w:sz w:val="28"/>
        </w:rPr>
        <w:t>Practices</w:t>
      </w:r>
    </w:p>
    <w:p w14:paraId="3AF22DC6" w14:textId="77777777" w:rsidR="008334CA" w:rsidRDefault="008334CA" w:rsidP="008334CA">
      <w:pPr>
        <w:keepNext/>
        <w:rPr>
          <w:b/>
        </w:rPr>
      </w:pPr>
    </w:p>
    <w:p w14:paraId="0797805A" w14:textId="1B88E8DD" w:rsidR="00E90B33" w:rsidRDefault="008334CA" w:rsidP="008334CA">
      <w:pPr>
        <w:keepNext/>
      </w:pPr>
      <w:r w:rsidRPr="00895442">
        <w:rPr>
          <w:b/>
        </w:rPr>
        <w:t>Learning Objective</w:t>
      </w:r>
      <w:r w:rsidR="00937BA4">
        <w:rPr>
          <w:b/>
        </w:rPr>
        <w:t>s</w:t>
      </w:r>
      <w:r w:rsidRPr="00FA436B">
        <w:rPr>
          <w:b/>
        </w:rPr>
        <w:t>:</w:t>
      </w:r>
      <w:r w:rsidRPr="00895442">
        <w:t xml:space="preserve"> </w:t>
      </w:r>
      <w:r w:rsidR="00E90B33" w:rsidRPr="00895442">
        <w:t>01-0</w:t>
      </w:r>
      <w:r w:rsidR="00E90B33">
        <w:t>2</w:t>
      </w:r>
      <w:r w:rsidR="00E90B33" w:rsidRPr="00895442">
        <w:t xml:space="preserve"> Identify the responsibilities of human resource departments.</w:t>
      </w:r>
    </w:p>
    <w:p w14:paraId="77D2DB8B" w14:textId="323A7497" w:rsidR="008334CA" w:rsidRPr="00895442" w:rsidRDefault="008334CA" w:rsidP="008334CA">
      <w:pPr>
        <w:keepNext/>
      </w:pPr>
      <w:r w:rsidRPr="00895442">
        <w:t>01-03 Summarize the types of competencies needed for human resource management.</w:t>
      </w:r>
    </w:p>
    <w:p w14:paraId="6F3D62CC" w14:textId="77777777" w:rsidR="008334CA" w:rsidRPr="00895442" w:rsidRDefault="008334CA" w:rsidP="008334CA">
      <w:pPr>
        <w:keepNext/>
      </w:pPr>
      <w:r w:rsidRPr="00895442">
        <w:rPr>
          <w:b/>
        </w:rPr>
        <w:t>Activity Summary</w:t>
      </w:r>
      <w:r w:rsidRPr="00FA436B">
        <w:rPr>
          <w:b/>
        </w:rPr>
        <w:t>:</w:t>
      </w:r>
      <w:r w:rsidRPr="00895442">
        <w:t xml:space="preserve"> Today is it not enough for an HR professional to know only how to perform tasks specific to human resources management. HR professionals must be proficient in the nine categories of HR success competencies clustered into four areas: technical, interpersonal, business, and leadership.</w:t>
      </w:r>
    </w:p>
    <w:p w14:paraId="21041D54" w14:textId="77777777" w:rsidR="008334CA" w:rsidRPr="00895442" w:rsidRDefault="008334CA" w:rsidP="008334CA">
      <w:r w:rsidRPr="00895442">
        <w:rPr>
          <w:b/>
        </w:rPr>
        <w:t>Follow-Up Activity</w:t>
      </w:r>
      <w:r w:rsidRPr="00FA436B">
        <w:rPr>
          <w:b/>
        </w:rPr>
        <w:t>:</w:t>
      </w:r>
      <w:r w:rsidRPr="00895442">
        <w:t xml:space="preserve"> This </w:t>
      </w:r>
      <w:r>
        <w:t>matching exercise</w:t>
      </w:r>
      <w:r w:rsidRPr="00895442">
        <w:t xml:space="preserve"> plays a more foundational role in a student’s ability to understand the role of HR in the current landscape. </w:t>
      </w:r>
      <w:r>
        <w:t>Ask</w:t>
      </w:r>
      <w:r w:rsidRPr="00895442">
        <w:t xml:space="preserve"> students </w:t>
      </w:r>
      <w:r>
        <w:t xml:space="preserve">to </w:t>
      </w:r>
      <w:r w:rsidRPr="00895442">
        <w:t xml:space="preserve">complete this </w:t>
      </w:r>
      <w:r>
        <w:t>worksheet</w:t>
      </w:r>
      <w:r w:rsidRPr="00895442">
        <w:t xml:space="preserve"> when class begins and then </w:t>
      </w:r>
      <w:r>
        <w:t>have them retake</w:t>
      </w:r>
      <w:r w:rsidRPr="00895442">
        <w:t xml:space="preserve"> it at the end of the class meeting (</w:t>
      </w:r>
      <w:r>
        <w:t xml:space="preserve">the </w:t>
      </w:r>
      <w:r w:rsidRPr="00895442">
        <w:t>same could be done in an online environment). Us</w:t>
      </w:r>
      <w:r>
        <w:t>e</w:t>
      </w:r>
      <w:r w:rsidRPr="00895442">
        <w:t xml:space="preserve"> th</w:t>
      </w:r>
      <w:r>
        <w:t xml:space="preserve">e results </w:t>
      </w:r>
      <w:r w:rsidRPr="00895442">
        <w:t xml:space="preserve">to guide </w:t>
      </w:r>
      <w:r>
        <w:t xml:space="preserve">your </w:t>
      </w:r>
      <w:r w:rsidRPr="00895442">
        <w:t>teaching to the needs/weaknesses of your students on a real-time basis</w:t>
      </w:r>
      <w:r>
        <w:t>, which</w:t>
      </w:r>
      <w:r w:rsidRPr="00895442">
        <w:t xml:space="preserve"> will increase </w:t>
      </w:r>
      <w:r>
        <w:t xml:space="preserve">the </w:t>
      </w:r>
      <w:r w:rsidRPr="00895442">
        <w:t>chances of retention.</w:t>
      </w:r>
    </w:p>
    <w:p w14:paraId="35E5E4AD" w14:textId="77777777" w:rsidR="008334CA" w:rsidRDefault="008334CA" w:rsidP="008334CA"/>
    <w:p w14:paraId="4F828D6C" w14:textId="37F2A435" w:rsidR="008334CA" w:rsidRDefault="008334CA" w:rsidP="008334CA"/>
    <w:p w14:paraId="7292465E" w14:textId="148E7189" w:rsidR="00E90B33" w:rsidRPr="00B445E6" w:rsidRDefault="00E90B33" w:rsidP="00B445E6">
      <w:pPr>
        <w:keepNext/>
        <w:rPr>
          <w:b/>
          <w:bCs/>
          <w:sz w:val="28"/>
          <w:szCs w:val="28"/>
        </w:rPr>
      </w:pPr>
      <w:r w:rsidRPr="00B445E6">
        <w:rPr>
          <w:b/>
          <w:bCs/>
          <w:sz w:val="28"/>
          <w:szCs w:val="28"/>
        </w:rPr>
        <w:lastRenderedPageBreak/>
        <w:t>In the News: The Business Case for Sustainability</w:t>
      </w:r>
    </w:p>
    <w:p w14:paraId="097FF910" w14:textId="77777777" w:rsidR="00E90B33" w:rsidRDefault="00E90B33" w:rsidP="00931024">
      <w:pPr>
        <w:keepNext/>
        <w:rPr>
          <w:b/>
        </w:rPr>
      </w:pPr>
    </w:p>
    <w:p w14:paraId="0B7082F1" w14:textId="06CDC093" w:rsidR="00E90B33" w:rsidRPr="00E90B33" w:rsidRDefault="00E90B33" w:rsidP="00E90B33">
      <w:pPr>
        <w:keepNext/>
        <w:rPr>
          <w:bCs/>
        </w:rPr>
      </w:pPr>
      <w:r w:rsidRPr="00895442">
        <w:rPr>
          <w:b/>
        </w:rPr>
        <w:t>Learning Objective</w:t>
      </w:r>
      <w:r w:rsidR="00937BA4">
        <w:rPr>
          <w:b/>
        </w:rPr>
        <w:t>s</w:t>
      </w:r>
      <w:r w:rsidRPr="00FA436B">
        <w:rPr>
          <w:b/>
        </w:rPr>
        <w:t>:</w:t>
      </w:r>
      <w:r>
        <w:rPr>
          <w:bCs/>
        </w:rPr>
        <w:t xml:space="preserve"> 01-01 </w:t>
      </w:r>
      <w:r w:rsidRPr="00E90B33">
        <w:rPr>
          <w:bCs/>
        </w:rPr>
        <w:t>Define human resource management,</w:t>
      </w:r>
      <w:r>
        <w:rPr>
          <w:bCs/>
        </w:rPr>
        <w:t xml:space="preserve"> </w:t>
      </w:r>
      <w:r w:rsidRPr="00E90B33">
        <w:rPr>
          <w:bCs/>
        </w:rPr>
        <w:t>and explain how HRM contributes to an</w:t>
      </w:r>
      <w:r>
        <w:rPr>
          <w:bCs/>
        </w:rPr>
        <w:t xml:space="preserve"> </w:t>
      </w:r>
      <w:r w:rsidRPr="00E90B33">
        <w:rPr>
          <w:bCs/>
        </w:rPr>
        <w:t>organization’s performance.</w:t>
      </w:r>
    </w:p>
    <w:p w14:paraId="2AB26CF8" w14:textId="62F5D16F" w:rsidR="00E90B33" w:rsidRDefault="00E90B33" w:rsidP="00E90B33">
      <w:pPr>
        <w:keepNext/>
      </w:pPr>
      <w:r w:rsidRPr="00895442">
        <w:t>01-0</w:t>
      </w:r>
      <w:r>
        <w:t>2</w:t>
      </w:r>
      <w:r w:rsidRPr="00895442">
        <w:t xml:space="preserve"> Identify the responsibilities of human resource departments.</w:t>
      </w:r>
    </w:p>
    <w:p w14:paraId="3B6A1377" w14:textId="59F50DC8" w:rsidR="00E90B33" w:rsidRPr="00895442" w:rsidRDefault="00E90B33" w:rsidP="00E90B33">
      <w:pPr>
        <w:keepNext/>
      </w:pPr>
      <w:r w:rsidRPr="00895442">
        <w:rPr>
          <w:b/>
        </w:rPr>
        <w:t>Activity Summary</w:t>
      </w:r>
      <w:r w:rsidRPr="00FA436B">
        <w:rPr>
          <w:b/>
        </w:rPr>
        <w:t>:</w:t>
      </w:r>
      <w:r w:rsidRPr="00895442">
        <w:t xml:space="preserve"> </w:t>
      </w:r>
      <w:r w:rsidRPr="00E90B33">
        <w:t>This activity asks students to come up with sustainable practices for the newspaper industry.</w:t>
      </w:r>
    </w:p>
    <w:p w14:paraId="37A65FA0" w14:textId="322FAF0A" w:rsidR="00E90B33" w:rsidRPr="00931024" w:rsidRDefault="00E90B33" w:rsidP="00E90B33">
      <w:pPr>
        <w:rPr>
          <w:bCs/>
        </w:rPr>
      </w:pPr>
      <w:r w:rsidRPr="00895442">
        <w:rPr>
          <w:b/>
        </w:rPr>
        <w:t>Follow-Up Activity</w:t>
      </w:r>
      <w:r w:rsidRPr="00FA436B">
        <w:rPr>
          <w:b/>
        </w:rPr>
        <w:t>:</w:t>
      </w:r>
      <w:r w:rsidR="00931024">
        <w:rPr>
          <w:bCs/>
        </w:rPr>
        <w:t xml:space="preserve"> </w:t>
      </w:r>
      <w:r w:rsidR="00931024" w:rsidRPr="00931024">
        <w:rPr>
          <w:bCs/>
        </w:rPr>
        <w:t>After reading about the concept of sustainability in th</w:t>
      </w:r>
      <w:r w:rsidR="00931024">
        <w:rPr>
          <w:bCs/>
        </w:rPr>
        <w:t>is</w:t>
      </w:r>
      <w:r w:rsidR="00931024" w:rsidRPr="00931024">
        <w:rPr>
          <w:bCs/>
        </w:rPr>
        <w:t xml:space="preserve"> case,</w:t>
      </w:r>
      <w:r w:rsidR="00931024">
        <w:rPr>
          <w:bCs/>
        </w:rPr>
        <w:t xml:space="preserve"> have students think about another sustainability issue, such as plastic waste or pollution, and offer suggestions </w:t>
      </w:r>
      <w:r w:rsidR="00937BA4">
        <w:rPr>
          <w:bCs/>
        </w:rPr>
        <w:t>for</w:t>
      </w:r>
      <w:r w:rsidR="00931024">
        <w:rPr>
          <w:bCs/>
        </w:rPr>
        <w:t xml:space="preserve"> how companies may deal with that particular environmental issue.</w:t>
      </w:r>
    </w:p>
    <w:p w14:paraId="528BD73A" w14:textId="34F8D25E" w:rsidR="00E90B33" w:rsidRDefault="00E90B33" w:rsidP="008334CA"/>
    <w:p w14:paraId="48AB3F02" w14:textId="77777777" w:rsidR="00931024" w:rsidRPr="00895442" w:rsidRDefault="00931024" w:rsidP="008334CA"/>
    <w:p w14:paraId="5E785A80" w14:textId="77777777" w:rsidR="008334CA" w:rsidRPr="00FA436B" w:rsidRDefault="008334CA" w:rsidP="008334CA">
      <w:pPr>
        <w:rPr>
          <w:b/>
          <w:sz w:val="28"/>
        </w:rPr>
      </w:pPr>
      <w:r w:rsidRPr="00FA436B">
        <w:rPr>
          <w:b/>
          <w:sz w:val="28"/>
        </w:rPr>
        <w:t>CHRO Conversations: Tracy Keogh, HP, Inc.</w:t>
      </w:r>
    </w:p>
    <w:p w14:paraId="4A34BA6A" w14:textId="77777777" w:rsidR="008334CA" w:rsidRDefault="008334CA" w:rsidP="008334CA">
      <w:pPr>
        <w:rPr>
          <w:b/>
        </w:rPr>
      </w:pPr>
    </w:p>
    <w:p w14:paraId="63E04D25" w14:textId="1E617317" w:rsidR="008334CA" w:rsidRDefault="008334CA" w:rsidP="008334CA">
      <w:r w:rsidRPr="00895442">
        <w:rPr>
          <w:b/>
        </w:rPr>
        <w:t>Learning Objective</w:t>
      </w:r>
      <w:r w:rsidR="00937BA4">
        <w:rPr>
          <w:b/>
        </w:rPr>
        <w:t>s</w:t>
      </w:r>
      <w:r w:rsidRPr="00FA436B">
        <w:rPr>
          <w:b/>
        </w:rPr>
        <w:t>:</w:t>
      </w:r>
      <w:r w:rsidRPr="00895442">
        <w:t xml:space="preserve"> 01-02 Identify the responsibilities of human resource departments.</w:t>
      </w:r>
    </w:p>
    <w:p w14:paraId="36C1C393" w14:textId="2D382913" w:rsidR="00E90B33" w:rsidRDefault="00E90B33" w:rsidP="008334CA">
      <w:r w:rsidRPr="00895442">
        <w:t>01-03 Summarize the types of competencies needed for human resource management.</w:t>
      </w:r>
    </w:p>
    <w:p w14:paraId="5E8C8E26" w14:textId="0306D3A9" w:rsidR="00E90B33" w:rsidRPr="00895442" w:rsidRDefault="00E90B33" w:rsidP="00E90B33">
      <w:r>
        <w:t>01-06 Describe typical careers in human resource management.</w:t>
      </w:r>
    </w:p>
    <w:p w14:paraId="2EFC8013" w14:textId="77777777" w:rsidR="008334CA" w:rsidRPr="00895442" w:rsidRDefault="008334CA" w:rsidP="008334CA">
      <w:r w:rsidRPr="00895442">
        <w:rPr>
          <w:b/>
        </w:rPr>
        <w:t>Activity Summary</w:t>
      </w:r>
      <w:r w:rsidRPr="00FA436B">
        <w:rPr>
          <w:b/>
        </w:rPr>
        <w:t>:</w:t>
      </w:r>
      <w:r w:rsidRPr="00895442">
        <w:t xml:space="preserve"> The </w:t>
      </w:r>
      <w:r>
        <w:t>video case</w:t>
      </w:r>
      <w:r w:rsidRPr="00895442">
        <w:t xml:space="preserve"> and multiple</w:t>
      </w:r>
      <w:r>
        <w:t>-</w:t>
      </w:r>
      <w:r w:rsidRPr="00895442">
        <w:t>choice questions that follow will push students to apply previously learned information to corporate</w:t>
      </w:r>
      <w:r>
        <w:t>-</w:t>
      </w:r>
      <w:r w:rsidRPr="00895442">
        <w:t>level strategy.</w:t>
      </w:r>
    </w:p>
    <w:p w14:paraId="27CA2781" w14:textId="77777777" w:rsidR="008334CA" w:rsidRPr="00895442" w:rsidRDefault="008334CA" w:rsidP="008334CA">
      <w:r w:rsidRPr="00895442">
        <w:rPr>
          <w:b/>
        </w:rPr>
        <w:t>Follow-Up Activity</w:t>
      </w:r>
      <w:r w:rsidRPr="00FA436B">
        <w:rPr>
          <w:b/>
        </w:rPr>
        <w:t>:</w:t>
      </w:r>
      <w:r w:rsidRPr="00895442">
        <w:t xml:space="preserve"> Students should understand the role that HR takes in managing an environment that has the necessary tools and structure to lead an organization to a highly competitive market position. Active learning strategies could include having students research their own employers or find </w:t>
      </w:r>
      <w:r>
        <w:t>"</w:t>
      </w:r>
      <w:r w:rsidRPr="00895442">
        <w:t>best HR practice</w:t>
      </w:r>
      <w:r>
        <w:t>s"</w:t>
      </w:r>
      <w:r w:rsidRPr="00895442">
        <w:t xml:space="preserve"> and </w:t>
      </w:r>
      <w:r>
        <w:t xml:space="preserve">then </w:t>
      </w:r>
      <w:r w:rsidRPr="00895442">
        <w:t xml:space="preserve">apply course content to these scenarios. </w:t>
      </w:r>
    </w:p>
    <w:p w14:paraId="115A4819" w14:textId="77777777" w:rsidR="00146A37" w:rsidRDefault="00146A37">
      <w:pPr>
        <w:rPr>
          <w:b/>
          <w:bCs/>
          <w:sz w:val="28"/>
        </w:rPr>
      </w:pPr>
      <w:r>
        <w:rPr>
          <w:sz w:val="28"/>
        </w:rPr>
        <w:br w:type="page"/>
      </w:r>
    </w:p>
    <w:p w14:paraId="4F8C9E74" w14:textId="77777777" w:rsidR="000767B1" w:rsidRPr="00484ABB" w:rsidRDefault="000767B1" w:rsidP="009015AE">
      <w:pPr>
        <w:pStyle w:val="Heading1"/>
        <w:rPr>
          <w:sz w:val="28"/>
        </w:rPr>
      </w:pPr>
      <w:r w:rsidRPr="009015AE">
        <w:lastRenderedPageBreak/>
        <w:t>Classroom Exercises</w:t>
      </w:r>
    </w:p>
    <w:p w14:paraId="60A7AAE5" w14:textId="77777777" w:rsidR="000767B1" w:rsidRDefault="000767B1" w:rsidP="000767B1"/>
    <w:p w14:paraId="1B53FC78" w14:textId="77777777" w:rsidR="000767B1" w:rsidRDefault="000767B1" w:rsidP="000D5FB3">
      <w:r>
        <w:t xml:space="preserve">Students may benefit from exercises that illustrate the concepts of the chapter. </w:t>
      </w:r>
      <w:r w:rsidR="00484ABB">
        <w:t xml:space="preserve">Use </w:t>
      </w:r>
      <w:r w:rsidR="00484ABB" w:rsidRPr="002D1DE8">
        <w:t xml:space="preserve">these </w:t>
      </w:r>
      <w:r w:rsidR="00484ABB">
        <w:t xml:space="preserve">along with </w:t>
      </w:r>
      <w:r w:rsidR="00484ABB" w:rsidRPr="002D1DE8">
        <w:t>CONNECT</w:t>
      </w:r>
      <w:r w:rsidR="00484ABB">
        <w:t xml:space="preserve"> activities</w:t>
      </w:r>
      <w:r w:rsidR="00484ABB" w:rsidRPr="002D1DE8">
        <w:t>.</w:t>
      </w:r>
    </w:p>
    <w:p w14:paraId="000942F1" w14:textId="77777777" w:rsidR="000767B1" w:rsidRDefault="000767B1" w:rsidP="000767B1"/>
    <w:p w14:paraId="7E59C5A1" w14:textId="6A5AD05F" w:rsidR="000767B1" w:rsidRDefault="00D86740" w:rsidP="00484ABB">
      <w:pPr>
        <w:ind w:left="720" w:hanging="360"/>
      </w:pPr>
      <w:r>
        <w:t>1.</w:t>
      </w:r>
      <w:r>
        <w:tab/>
      </w:r>
      <w:r w:rsidR="000767B1">
        <w:t xml:space="preserve">Understanding of HRM and the </w:t>
      </w:r>
      <w:r w:rsidR="00E90B33">
        <w:t>T</w:t>
      </w:r>
      <w:r w:rsidR="000767B1">
        <w:t>extbook</w:t>
      </w:r>
    </w:p>
    <w:p w14:paraId="54FFA687" w14:textId="77777777" w:rsidR="005347AC" w:rsidRDefault="005347AC" w:rsidP="005347AC">
      <w:pPr>
        <w:ind w:left="720"/>
      </w:pPr>
    </w:p>
    <w:p w14:paraId="6EA46607" w14:textId="77777777" w:rsidR="000767B1" w:rsidRDefault="000767B1" w:rsidP="005347AC">
      <w:pPr>
        <w:ind w:left="720"/>
      </w:pPr>
      <w:r>
        <w:t xml:space="preserve">Instructors may engage students in a general discussion meant to support the understanding of HRM. Instructors may have students review </w:t>
      </w:r>
      <w:r w:rsidR="000B62A3">
        <w:t>F</w:t>
      </w:r>
      <w:r>
        <w:t xml:space="preserve">igures 1.1 and 1.2, and then discuss Review and Discussion </w:t>
      </w:r>
      <w:r w:rsidR="007625FA">
        <w:t xml:space="preserve">question </w:t>
      </w:r>
      <w:r>
        <w:t xml:space="preserve">#1. Instructors may then direct students to Table 1.3 to see the outline of the book and answer any questions </w:t>
      </w:r>
      <w:r w:rsidR="00DA0836">
        <w:t xml:space="preserve">they </w:t>
      </w:r>
      <w:r>
        <w:t>may have concerning the content.</w:t>
      </w:r>
    </w:p>
    <w:p w14:paraId="33EB0458" w14:textId="77777777" w:rsidR="00DA0836" w:rsidRPr="00B74C72" w:rsidRDefault="00DA0836" w:rsidP="00D86740">
      <w:pPr>
        <w:ind w:hanging="360"/>
      </w:pPr>
    </w:p>
    <w:p w14:paraId="5A1269BA" w14:textId="77777777" w:rsidR="000767B1" w:rsidRDefault="00D86740" w:rsidP="00484ABB">
      <w:pPr>
        <w:ind w:left="720" w:hanging="360"/>
      </w:pPr>
      <w:r>
        <w:t>2.</w:t>
      </w:r>
      <w:r>
        <w:tab/>
      </w:r>
      <w:r w:rsidR="000767B1">
        <w:t>The Role of HRM</w:t>
      </w:r>
    </w:p>
    <w:p w14:paraId="0F6EE289" w14:textId="77777777" w:rsidR="005347AC" w:rsidRDefault="005347AC" w:rsidP="005347AC">
      <w:pPr>
        <w:ind w:left="720"/>
      </w:pPr>
    </w:p>
    <w:p w14:paraId="2BF54CB4" w14:textId="77B8911B" w:rsidR="000767B1" w:rsidRDefault="000767B1" w:rsidP="005347AC">
      <w:pPr>
        <w:ind w:left="720"/>
      </w:pPr>
      <w:r>
        <w:t>Students may be asked to discuss and identify HRM’s role within organizations. Review and Discussion questions #5 may be used to begin the discussion. Then instructors may ask students to respond to the</w:t>
      </w:r>
      <w:r w:rsidR="00E90B33">
        <w:t xml:space="preserve"> question in the</w:t>
      </w:r>
      <w:r>
        <w:t xml:space="preserve"> </w:t>
      </w:r>
      <w:r w:rsidR="00E90B33">
        <w:rPr>
          <w:i/>
        </w:rPr>
        <w:t>Did You Know?</w:t>
      </w:r>
      <w:r>
        <w:t xml:space="preserve"> </w:t>
      </w:r>
      <w:r w:rsidR="00E90B33">
        <w:t>vignette</w:t>
      </w:r>
      <w:r>
        <w:t xml:space="preserve">. While responding to </w:t>
      </w:r>
      <w:r w:rsidR="00E90B33">
        <w:t xml:space="preserve">the </w:t>
      </w:r>
      <w:r>
        <w:t>question, the instructor may ask students to reflect on their responses to the Review and Discussion question and ask whether their initial responses have now changed.</w:t>
      </w:r>
    </w:p>
    <w:p w14:paraId="7C8C724C" w14:textId="77777777" w:rsidR="00DA0836" w:rsidRDefault="00DA0836" w:rsidP="00D86740">
      <w:pPr>
        <w:ind w:hanging="360"/>
      </w:pPr>
    </w:p>
    <w:p w14:paraId="3309D6CE" w14:textId="77777777" w:rsidR="000767B1" w:rsidRDefault="00D86740" w:rsidP="00484ABB">
      <w:pPr>
        <w:ind w:left="720" w:hanging="360"/>
      </w:pPr>
      <w:r>
        <w:t>3.</w:t>
      </w:r>
      <w:r>
        <w:tab/>
      </w:r>
      <w:r w:rsidR="000767B1">
        <w:t>Competencies for Careers</w:t>
      </w:r>
    </w:p>
    <w:p w14:paraId="1B8266CB" w14:textId="77777777" w:rsidR="005347AC" w:rsidRDefault="005347AC" w:rsidP="005347AC">
      <w:pPr>
        <w:ind w:left="720"/>
      </w:pPr>
    </w:p>
    <w:p w14:paraId="74AE37EF" w14:textId="77777777" w:rsidR="000767B1" w:rsidRDefault="000767B1" w:rsidP="005347AC">
      <w:pPr>
        <w:ind w:left="720"/>
      </w:pPr>
      <w:r>
        <w:t>Instructors may facilitate a discussion for students to discuss the competencies necessary for strong managers.</w:t>
      </w:r>
      <w:r w:rsidR="006F61DF">
        <w:t xml:space="preserve"> </w:t>
      </w:r>
      <w:r>
        <w:t>Review and Discussion questions #3 and #4 may be asked to begin the discussion. Then, Review and Discussion question #6 may be asked as a follow-up, with students then reflecting on their responses to questions #3 and #4.</w:t>
      </w:r>
    </w:p>
    <w:p w14:paraId="5AA4C2E2" w14:textId="77777777" w:rsidR="00DA0836" w:rsidRDefault="00DA0836" w:rsidP="009015AE">
      <w:pPr>
        <w:ind w:left="720"/>
      </w:pPr>
    </w:p>
    <w:p w14:paraId="7DD54A10" w14:textId="77777777" w:rsidR="000767B1" w:rsidRDefault="001B4B9B" w:rsidP="00484ABB">
      <w:pPr>
        <w:ind w:left="720" w:hanging="360"/>
      </w:pPr>
      <w:r>
        <w:t>4.</w:t>
      </w:r>
      <w:r>
        <w:tab/>
      </w:r>
      <w:r w:rsidR="000767B1">
        <w:t>HRM Career Considerations</w:t>
      </w:r>
    </w:p>
    <w:p w14:paraId="7A875294" w14:textId="77777777" w:rsidR="005347AC" w:rsidRDefault="005347AC" w:rsidP="005347AC">
      <w:pPr>
        <w:ind w:left="720"/>
      </w:pPr>
    </w:p>
    <w:p w14:paraId="3477E0E4" w14:textId="7EA3BB1B" w:rsidR="000767B1" w:rsidRDefault="000767B1" w:rsidP="005347AC">
      <w:pPr>
        <w:ind w:left="720"/>
      </w:pPr>
      <w:r>
        <w:t xml:space="preserve">Instructors may wish to have students identify components in Chapter 1 within both the </w:t>
      </w:r>
      <w:r w:rsidRPr="00307E8D">
        <w:rPr>
          <w:i/>
        </w:rPr>
        <w:t>Society for Human Resource Management Body of Competency &amp; Knowledge</w:t>
      </w:r>
      <w:r>
        <w:rPr>
          <w:i/>
        </w:rPr>
        <w:t xml:space="preserve"> </w:t>
      </w:r>
      <w:r>
        <w:t xml:space="preserve">and the </w:t>
      </w:r>
      <w:r w:rsidRPr="00307E8D">
        <w:rPr>
          <w:i/>
        </w:rPr>
        <w:t>Human Resource Certification Institute’s A Guide to the HR Body of Knowledge</w:t>
      </w:r>
      <w:r>
        <w:t>. Discussion could be focused on how these chapter concepts are important to the development of their careers and potential certification.</w:t>
      </w:r>
    </w:p>
    <w:p w14:paraId="75FB5EAB" w14:textId="77777777" w:rsidR="00DA0836" w:rsidRDefault="00DA0836" w:rsidP="00DA0836"/>
    <w:p w14:paraId="476BD024" w14:textId="77777777" w:rsidR="000767B1" w:rsidRDefault="001B4B9B" w:rsidP="00484ABB">
      <w:pPr>
        <w:ind w:left="720" w:hanging="360"/>
      </w:pPr>
      <w:r>
        <w:t>5.</w:t>
      </w:r>
      <w:r>
        <w:tab/>
      </w:r>
      <w:r w:rsidR="000767B1">
        <w:t>Vignette Discussions</w:t>
      </w:r>
    </w:p>
    <w:p w14:paraId="0E1CBF09" w14:textId="77777777" w:rsidR="005347AC" w:rsidRDefault="005347AC" w:rsidP="005347AC">
      <w:pPr>
        <w:ind w:left="720"/>
      </w:pPr>
    </w:p>
    <w:p w14:paraId="7FD97A75" w14:textId="77777777" w:rsidR="000767B1" w:rsidRPr="00F63B9C" w:rsidRDefault="000767B1" w:rsidP="009015AE">
      <w:pPr>
        <w:ind w:left="720"/>
      </w:pPr>
      <w:r>
        <w:t xml:space="preserve">Any of the </w:t>
      </w:r>
      <w:r w:rsidR="00B25BC3">
        <w:t xml:space="preserve">vignettes </w:t>
      </w:r>
      <w:r>
        <w:t xml:space="preserve">(see </w:t>
      </w:r>
      <w:r w:rsidR="00DA0836">
        <w:t>above</w:t>
      </w:r>
      <w:r>
        <w:t xml:space="preserve">) may be employed for classroom discussion. Students could be asked to respond as individuals or placed into groups for discussion. Individuals and/or groups may </w:t>
      </w:r>
      <w:r w:rsidR="0056057E">
        <w:t xml:space="preserve">then </w:t>
      </w:r>
      <w:r>
        <w:t>be asked to defend their responses and rationale when comparing and contrasting other responses.</w:t>
      </w:r>
    </w:p>
    <w:p w14:paraId="553BD190" w14:textId="77777777" w:rsidR="000767B1" w:rsidRDefault="000767B1" w:rsidP="000767B1">
      <w:pPr>
        <w:rPr>
          <w:b/>
        </w:rPr>
      </w:pPr>
    </w:p>
    <w:p w14:paraId="72E37347" w14:textId="77777777" w:rsidR="000767B1" w:rsidRPr="000767B1" w:rsidRDefault="000767B1" w:rsidP="001B4B9B">
      <w:pPr>
        <w:rPr>
          <w:szCs w:val="22"/>
        </w:rPr>
      </w:pPr>
    </w:p>
    <w:sectPr w:rsidR="000767B1" w:rsidRPr="000767B1" w:rsidSect="00C6697A">
      <w:headerReference w:type="even" r:id="rId8"/>
      <w:headerReference w:type="default" r:id="rId9"/>
      <w:footerReference w:type="even" r:id="rId10"/>
      <w:footerReference w:type="default" r:id="rId11"/>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BA721" w14:textId="77777777" w:rsidR="00224822" w:rsidRDefault="00224822">
      <w:r>
        <w:separator/>
      </w:r>
    </w:p>
  </w:endnote>
  <w:endnote w:type="continuationSeparator" w:id="0">
    <w:p w14:paraId="07444904" w14:textId="77777777" w:rsidR="00224822" w:rsidRDefault="0022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oxima Nova">
    <w:altName w:val="Proxima Nova"/>
    <w:panose1 w:val="00000000000000000000"/>
    <w:charset w:val="00"/>
    <w:family w:val="swiss"/>
    <w:notTrueType/>
    <w:pitch w:val="default"/>
    <w:sig w:usb0="00000003" w:usb1="00000000" w:usb2="00000000" w:usb3="00000000" w:csb0="00000001" w:csb1="00000000"/>
  </w:font>
  <w:font w:name="NimbusRomDOT">
    <w:altName w:val="NimbusRomDO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92843" w14:textId="77777777" w:rsidR="005347AC" w:rsidRPr="002A4085" w:rsidRDefault="005347AC" w:rsidP="005347AC">
    <w:pPr>
      <w:pStyle w:val="Footer"/>
      <w:tabs>
        <w:tab w:val="clear" w:pos="4320"/>
        <w:tab w:val="clear" w:pos="8640"/>
        <w:tab w:val="left" w:pos="10350"/>
      </w:tabs>
      <w:jc w:val="center"/>
      <w:rPr>
        <w:sz w:val="16"/>
        <w:szCs w:val="16"/>
      </w:rPr>
    </w:pPr>
    <w:r>
      <w:rPr>
        <w:sz w:val="16"/>
        <w:szCs w:val="16"/>
      </w:rPr>
      <w:t>0</w:t>
    </w:r>
    <w:r>
      <w:rPr>
        <w:sz w:val="16"/>
        <w:szCs w:val="16"/>
        <w:lang w:val="en-US"/>
      </w:rPr>
      <w:t>1</w:t>
    </w:r>
    <w:r w:rsidRPr="002A4085">
      <w:rPr>
        <w:sz w:val="16"/>
        <w:szCs w:val="16"/>
      </w:rPr>
      <w:t>-</w:t>
    </w:r>
    <w:r w:rsidRPr="002A4085">
      <w:rPr>
        <w:sz w:val="16"/>
        <w:szCs w:val="16"/>
      </w:rPr>
      <w:fldChar w:fldCharType="begin"/>
    </w:r>
    <w:r w:rsidRPr="002A4085">
      <w:rPr>
        <w:sz w:val="16"/>
        <w:szCs w:val="16"/>
      </w:rPr>
      <w:instrText xml:space="preserve"> PAGE   \* MERGEFORMAT </w:instrText>
    </w:r>
    <w:r w:rsidRPr="002A4085">
      <w:rPr>
        <w:sz w:val="16"/>
        <w:szCs w:val="16"/>
      </w:rPr>
      <w:fldChar w:fldCharType="separate"/>
    </w:r>
    <w:r>
      <w:rPr>
        <w:sz w:val="16"/>
        <w:szCs w:val="16"/>
      </w:rPr>
      <w:t>1</w:t>
    </w:r>
    <w:r w:rsidRPr="002A4085">
      <w:rPr>
        <w:noProof/>
        <w:sz w:val="16"/>
        <w:szCs w:val="16"/>
      </w:rPr>
      <w:fldChar w:fldCharType="end"/>
    </w:r>
  </w:p>
  <w:p w14:paraId="741A6415" w14:textId="77777777" w:rsidR="005E5F9E" w:rsidRDefault="005347AC" w:rsidP="009015AE">
    <w:pPr>
      <w:jc w:val="center"/>
    </w:pPr>
    <w:r w:rsidRPr="002A4085">
      <w:rPr>
        <w:sz w:val="16"/>
        <w:szCs w:val="16"/>
        <w:shd w:val="clear" w:color="auto" w:fill="FFFFFF"/>
      </w:rPr>
      <w:t>Copyright © 2020 by McGraw-Hill Education. All rights reserved. No reproduction or distribution without the prior written consent of McGraw-Hill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C6F4" w14:textId="4BEB7C1D" w:rsidR="005347AC" w:rsidRPr="002A4085" w:rsidRDefault="005347AC" w:rsidP="005347AC">
    <w:pPr>
      <w:pStyle w:val="Footer"/>
      <w:tabs>
        <w:tab w:val="clear" w:pos="4320"/>
        <w:tab w:val="clear" w:pos="8640"/>
        <w:tab w:val="left" w:pos="10350"/>
      </w:tabs>
      <w:jc w:val="center"/>
      <w:rPr>
        <w:sz w:val="16"/>
        <w:szCs w:val="16"/>
      </w:rPr>
    </w:pPr>
    <w:r>
      <w:rPr>
        <w:sz w:val="16"/>
        <w:szCs w:val="16"/>
        <w:lang w:val="en-US"/>
      </w:rPr>
      <w:t>1</w:t>
    </w:r>
    <w:r w:rsidRPr="002A4085">
      <w:rPr>
        <w:sz w:val="16"/>
        <w:szCs w:val="16"/>
      </w:rPr>
      <w:t>-</w:t>
    </w:r>
    <w:r w:rsidRPr="002A4085">
      <w:rPr>
        <w:sz w:val="16"/>
        <w:szCs w:val="16"/>
      </w:rPr>
      <w:fldChar w:fldCharType="begin"/>
    </w:r>
    <w:r w:rsidRPr="002A4085">
      <w:rPr>
        <w:sz w:val="16"/>
        <w:szCs w:val="16"/>
      </w:rPr>
      <w:instrText xml:space="preserve"> PAGE   \* MERGEFORMAT </w:instrText>
    </w:r>
    <w:r w:rsidRPr="002A4085">
      <w:rPr>
        <w:sz w:val="16"/>
        <w:szCs w:val="16"/>
      </w:rPr>
      <w:fldChar w:fldCharType="separate"/>
    </w:r>
    <w:r w:rsidR="004A3DDF">
      <w:rPr>
        <w:noProof/>
        <w:sz w:val="16"/>
        <w:szCs w:val="16"/>
      </w:rPr>
      <w:t>1</w:t>
    </w:r>
    <w:r w:rsidRPr="002A4085">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A7709" w14:textId="77777777" w:rsidR="00224822" w:rsidRDefault="00224822">
      <w:r>
        <w:separator/>
      </w:r>
    </w:p>
  </w:footnote>
  <w:footnote w:type="continuationSeparator" w:id="0">
    <w:p w14:paraId="7C6633C7" w14:textId="77777777" w:rsidR="00224822" w:rsidRDefault="00224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52FCD" w14:textId="77777777" w:rsidR="00A25281" w:rsidRPr="00FA7640" w:rsidRDefault="00A25281" w:rsidP="00A25281">
    <w:pPr>
      <w:pStyle w:val="Header"/>
    </w:pPr>
    <w:r>
      <w:rPr>
        <w:sz w:val="20"/>
        <w:szCs w:val="20"/>
      </w:rPr>
      <w:t xml:space="preserve">Fundamentals of Human Resource Management, </w:t>
    </w:r>
    <w:r w:rsidR="005347AC">
      <w:rPr>
        <w:sz w:val="20"/>
        <w:szCs w:val="20"/>
      </w:rPr>
      <w:t>8</w:t>
    </w:r>
    <w:r>
      <w:rPr>
        <w:sz w:val="20"/>
        <w:szCs w:val="20"/>
      </w:rPr>
      <w:t>e Instructor’s Manual</w:t>
    </w:r>
  </w:p>
  <w:p w14:paraId="1A27A6D0" w14:textId="77777777" w:rsidR="005E5F9E" w:rsidRDefault="005E5F9E" w:rsidP="00484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1AE80" w14:textId="6A4DF637" w:rsidR="005E5F9E" w:rsidRPr="00FA7640" w:rsidRDefault="00A25281" w:rsidP="00FF3B64">
    <w:pPr>
      <w:pStyle w:val="Header"/>
      <w:jc w:val="right"/>
    </w:pPr>
    <w:r>
      <w:rPr>
        <w:sz w:val="20"/>
        <w:szCs w:val="20"/>
      </w:rPr>
      <w:t>Fundamentals of Human Resource Management</w:t>
    </w:r>
    <w:r w:rsidR="006718F9">
      <w:rPr>
        <w:sz w:val="20"/>
        <w:szCs w:val="20"/>
      </w:rPr>
      <w:t xml:space="preserve">, </w:t>
    </w:r>
    <w:r w:rsidR="00C6697A">
      <w:rPr>
        <w:sz w:val="20"/>
        <w:szCs w:val="20"/>
      </w:rPr>
      <w:t>9</w:t>
    </w:r>
    <w:r w:rsidR="006718F9">
      <w:rPr>
        <w:sz w:val="20"/>
        <w:szCs w:val="20"/>
      </w:rPr>
      <w:t>e</w:t>
    </w:r>
    <w:r>
      <w:rPr>
        <w:sz w:val="20"/>
        <w:szCs w:val="20"/>
      </w:rPr>
      <w:t xml:space="preserve"> Instructor’s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7728"/>
    <w:multiLevelType w:val="hybridMultilevel"/>
    <w:tmpl w:val="3DDA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7C0B"/>
    <w:multiLevelType w:val="hybridMultilevel"/>
    <w:tmpl w:val="37C4E3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6A2B90"/>
    <w:multiLevelType w:val="hybridMultilevel"/>
    <w:tmpl w:val="77EAF1AE"/>
    <w:lvl w:ilvl="0" w:tplc="52B8DFA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82586"/>
    <w:multiLevelType w:val="hybridMultilevel"/>
    <w:tmpl w:val="B0EA866E"/>
    <w:lvl w:ilvl="0" w:tplc="8C1A38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64206"/>
    <w:multiLevelType w:val="hybridMultilevel"/>
    <w:tmpl w:val="593E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95AE7"/>
    <w:multiLevelType w:val="hybridMultilevel"/>
    <w:tmpl w:val="0AE8A918"/>
    <w:lvl w:ilvl="0" w:tplc="90E0439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D0A9A"/>
    <w:multiLevelType w:val="hybridMultilevel"/>
    <w:tmpl w:val="D0B67E18"/>
    <w:lvl w:ilvl="0" w:tplc="E898CB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B2220"/>
    <w:multiLevelType w:val="multilevel"/>
    <w:tmpl w:val="5B46FC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DA3361"/>
    <w:multiLevelType w:val="hybridMultilevel"/>
    <w:tmpl w:val="B100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741C7"/>
    <w:multiLevelType w:val="hybridMultilevel"/>
    <w:tmpl w:val="04DCBF4C"/>
    <w:lvl w:ilvl="0" w:tplc="5150BCD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05628D"/>
    <w:multiLevelType w:val="hybridMultilevel"/>
    <w:tmpl w:val="F2C8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322E1E"/>
    <w:multiLevelType w:val="hybridMultilevel"/>
    <w:tmpl w:val="47E0C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82083D"/>
    <w:multiLevelType w:val="hybridMultilevel"/>
    <w:tmpl w:val="298A163C"/>
    <w:lvl w:ilvl="0" w:tplc="4BC2A40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EC5B82"/>
    <w:multiLevelType w:val="multilevel"/>
    <w:tmpl w:val="879E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F56ADD"/>
    <w:multiLevelType w:val="multilevel"/>
    <w:tmpl w:val="1D548A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552B96"/>
    <w:multiLevelType w:val="hybridMultilevel"/>
    <w:tmpl w:val="5F244B7E"/>
    <w:lvl w:ilvl="0" w:tplc="9A12408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315D23"/>
    <w:multiLevelType w:val="hybridMultilevel"/>
    <w:tmpl w:val="A3906854"/>
    <w:lvl w:ilvl="0" w:tplc="001A27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F0580B"/>
    <w:multiLevelType w:val="hybridMultilevel"/>
    <w:tmpl w:val="BA90BAD8"/>
    <w:lvl w:ilvl="0" w:tplc="AB44DDD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151780">
    <w:abstractNumId w:val="11"/>
  </w:num>
  <w:num w:numId="2" w16cid:durableId="2038895557">
    <w:abstractNumId w:val="1"/>
  </w:num>
  <w:num w:numId="3" w16cid:durableId="1683775331">
    <w:abstractNumId w:val="12"/>
  </w:num>
  <w:num w:numId="4" w16cid:durableId="775753096">
    <w:abstractNumId w:val="2"/>
  </w:num>
  <w:num w:numId="5" w16cid:durableId="1270116266">
    <w:abstractNumId w:val="15"/>
  </w:num>
  <w:num w:numId="6" w16cid:durableId="1121076691">
    <w:abstractNumId w:val="9"/>
  </w:num>
  <w:num w:numId="7" w16cid:durableId="36246698">
    <w:abstractNumId w:val="16"/>
  </w:num>
  <w:num w:numId="8" w16cid:durableId="2107189263">
    <w:abstractNumId w:val="6"/>
  </w:num>
  <w:num w:numId="9" w16cid:durableId="335572601">
    <w:abstractNumId w:val="17"/>
  </w:num>
  <w:num w:numId="10" w16cid:durableId="2139489255">
    <w:abstractNumId w:val="7"/>
  </w:num>
  <w:num w:numId="11" w16cid:durableId="196354030">
    <w:abstractNumId w:val="14"/>
  </w:num>
  <w:num w:numId="12" w16cid:durableId="497771244">
    <w:abstractNumId w:val="13"/>
  </w:num>
  <w:num w:numId="13" w16cid:durableId="1915311206">
    <w:abstractNumId w:val="3"/>
  </w:num>
  <w:num w:numId="14" w16cid:durableId="664549879">
    <w:abstractNumId w:val="10"/>
  </w:num>
  <w:num w:numId="15" w16cid:durableId="1332489912">
    <w:abstractNumId w:val="0"/>
  </w:num>
  <w:num w:numId="16" w16cid:durableId="596862876">
    <w:abstractNumId w:val="4"/>
  </w:num>
  <w:num w:numId="17" w16cid:durableId="1238590671">
    <w:abstractNumId w:val="8"/>
  </w:num>
  <w:num w:numId="18" w16cid:durableId="85330329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5"/>
  <w:drawingGridVerticalSpacing w:val="112"/>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44"/>
    <w:rsid w:val="0000001F"/>
    <w:rsid w:val="00002903"/>
    <w:rsid w:val="000047CD"/>
    <w:rsid w:val="0000488D"/>
    <w:rsid w:val="0000579E"/>
    <w:rsid w:val="0000585C"/>
    <w:rsid w:val="00006FD5"/>
    <w:rsid w:val="000120D0"/>
    <w:rsid w:val="00015C1D"/>
    <w:rsid w:val="00016A91"/>
    <w:rsid w:val="000202C4"/>
    <w:rsid w:val="00020574"/>
    <w:rsid w:val="000207B6"/>
    <w:rsid w:val="000218F2"/>
    <w:rsid w:val="00023371"/>
    <w:rsid w:val="00025148"/>
    <w:rsid w:val="0003437A"/>
    <w:rsid w:val="00034452"/>
    <w:rsid w:val="00037FD2"/>
    <w:rsid w:val="00040605"/>
    <w:rsid w:val="000417A4"/>
    <w:rsid w:val="000425D7"/>
    <w:rsid w:val="00043750"/>
    <w:rsid w:val="000475C7"/>
    <w:rsid w:val="00053368"/>
    <w:rsid w:val="00054C6E"/>
    <w:rsid w:val="00054EDE"/>
    <w:rsid w:val="00055245"/>
    <w:rsid w:val="00057898"/>
    <w:rsid w:val="00060A57"/>
    <w:rsid w:val="00060E39"/>
    <w:rsid w:val="00065A04"/>
    <w:rsid w:val="00066A0C"/>
    <w:rsid w:val="00067999"/>
    <w:rsid w:val="00070565"/>
    <w:rsid w:val="000721F7"/>
    <w:rsid w:val="0007392A"/>
    <w:rsid w:val="00075CF5"/>
    <w:rsid w:val="000767B1"/>
    <w:rsid w:val="0008218F"/>
    <w:rsid w:val="00083D70"/>
    <w:rsid w:val="00083E27"/>
    <w:rsid w:val="00086563"/>
    <w:rsid w:val="00087052"/>
    <w:rsid w:val="00087B7E"/>
    <w:rsid w:val="00090894"/>
    <w:rsid w:val="00097516"/>
    <w:rsid w:val="000A2C4E"/>
    <w:rsid w:val="000A3EBC"/>
    <w:rsid w:val="000A7F2F"/>
    <w:rsid w:val="000B0372"/>
    <w:rsid w:val="000B16FB"/>
    <w:rsid w:val="000B17B2"/>
    <w:rsid w:val="000B22E9"/>
    <w:rsid w:val="000B3AC2"/>
    <w:rsid w:val="000B3B71"/>
    <w:rsid w:val="000B62A3"/>
    <w:rsid w:val="000B6FCC"/>
    <w:rsid w:val="000C1927"/>
    <w:rsid w:val="000C3FE6"/>
    <w:rsid w:val="000C520B"/>
    <w:rsid w:val="000D0E7A"/>
    <w:rsid w:val="000D358B"/>
    <w:rsid w:val="000D3614"/>
    <w:rsid w:val="000D5FB3"/>
    <w:rsid w:val="000E2254"/>
    <w:rsid w:val="000E378C"/>
    <w:rsid w:val="000E5048"/>
    <w:rsid w:val="000E58A0"/>
    <w:rsid w:val="000F0C8E"/>
    <w:rsid w:val="000F1077"/>
    <w:rsid w:val="000F60E8"/>
    <w:rsid w:val="00101670"/>
    <w:rsid w:val="00102627"/>
    <w:rsid w:val="00103189"/>
    <w:rsid w:val="00103D48"/>
    <w:rsid w:val="00104EFA"/>
    <w:rsid w:val="00104F09"/>
    <w:rsid w:val="001130F9"/>
    <w:rsid w:val="00114CFF"/>
    <w:rsid w:val="00124128"/>
    <w:rsid w:val="00125F47"/>
    <w:rsid w:val="00130291"/>
    <w:rsid w:val="001327A6"/>
    <w:rsid w:val="00136443"/>
    <w:rsid w:val="00136BCD"/>
    <w:rsid w:val="00142D78"/>
    <w:rsid w:val="00142F82"/>
    <w:rsid w:val="0014522E"/>
    <w:rsid w:val="001458B7"/>
    <w:rsid w:val="00146A37"/>
    <w:rsid w:val="00150802"/>
    <w:rsid w:val="0015134C"/>
    <w:rsid w:val="00152B11"/>
    <w:rsid w:val="00152DA4"/>
    <w:rsid w:val="001602BA"/>
    <w:rsid w:val="00160E33"/>
    <w:rsid w:val="001617F1"/>
    <w:rsid w:val="001643E3"/>
    <w:rsid w:val="00165465"/>
    <w:rsid w:val="00173F12"/>
    <w:rsid w:val="00173F74"/>
    <w:rsid w:val="00175614"/>
    <w:rsid w:val="0017753E"/>
    <w:rsid w:val="001777F8"/>
    <w:rsid w:val="001803D3"/>
    <w:rsid w:val="00184A28"/>
    <w:rsid w:val="00186831"/>
    <w:rsid w:val="001875E3"/>
    <w:rsid w:val="0019013C"/>
    <w:rsid w:val="00190F55"/>
    <w:rsid w:val="00191D2F"/>
    <w:rsid w:val="00195329"/>
    <w:rsid w:val="001A2ED8"/>
    <w:rsid w:val="001A7946"/>
    <w:rsid w:val="001B045B"/>
    <w:rsid w:val="001B1A6A"/>
    <w:rsid w:val="001B2EF3"/>
    <w:rsid w:val="001B449B"/>
    <w:rsid w:val="001B4B9B"/>
    <w:rsid w:val="001B6405"/>
    <w:rsid w:val="001C3569"/>
    <w:rsid w:val="001C3673"/>
    <w:rsid w:val="001C40BE"/>
    <w:rsid w:val="001C4415"/>
    <w:rsid w:val="001D0A25"/>
    <w:rsid w:val="001D2557"/>
    <w:rsid w:val="001D3443"/>
    <w:rsid w:val="001D53AB"/>
    <w:rsid w:val="001E10B9"/>
    <w:rsid w:val="001E4289"/>
    <w:rsid w:val="001E462B"/>
    <w:rsid w:val="001E5E99"/>
    <w:rsid w:val="001F0114"/>
    <w:rsid w:val="001F1E2F"/>
    <w:rsid w:val="001F5AFB"/>
    <w:rsid w:val="001F7166"/>
    <w:rsid w:val="00200F7C"/>
    <w:rsid w:val="002035A1"/>
    <w:rsid w:val="00207132"/>
    <w:rsid w:val="002112B6"/>
    <w:rsid w:val="0021189A"/>
    <w:rsid w:val="002125C0"/>
    <w:rsid w:val="00214C64"/>
    <w:rsid w:val="0021682A"/>
    <w:rsid w:val="00217AF7"/>
    <w:rsid w:val="0022072C"/>
    <w:rsid w:val="00220F60"/>
    <w:rsid w:val="00224822"/>
    <w:rsid w:val="00227392"/>
    <w:rsid w:val="00227788"/>
    <w:rsid w:val="00231B4A"/>
    <w:rsid w:val="00232126"/>
    <w:rsid w:val="00236172"/>
    <w:rsid w:val="00242169"/>
    <w:rsid w:val="00242AA1"/>
    <w:rsid w:val="00244048"/>
    <w:rsid w:val="00245006"/>
    <w:rsid w:val="00247755"/>
    <w:rsid w:val="002510BD"/>
    <w:rsid w:val="00251266"/>
    <w:rsid w:val="00256256"/>
    <w:rsid w:val="002618AE"/>
    <w:rsid w:val="00282133"/>
    <w:rsid w:val="00283863"/>
    <w:rsid w:val="002840AA"/>
    <w:rsid w:val="002878B2"/>
    <w:rsid w:val="0029524B"/>
    <w:rsid w:val="002965FB"/>
    <w:rsid w:val="002A1F75"/>
    <w:rsid w:val="002A2296"/>
    <w:rsid w:val="002A74D7"/>
    <w:rsid w:val="002B4E12"/>
    <w:rsid w:val="002B75EE"/>
    <w:rsid w:val="002C0262"/>
    <w:rsid w:val="002C13F1"/>
    <w:rsid w:val="002C484F"/>
    <w:rsid w:val="002C4CE1"/>
    <w:rsid w:val="002C5B57"/>
    <w:rsid w:val="002C5DA0"/>
    <w:rsid w:val="002C7C62"/>
    <w:rsid w:val="002D1FAB"/>
    <w:rsid w:val="002D22C3"/>
    <w:rsid w:val="002D35CD"/>
    <w:rsid w:val="002E069D"/>
    <w:rsid w:val="002E1CE2"/>
    <w:rsid w:val="002E38CE"/>
    <w:rsid w:val="002E39A9"/>
    <w:rsid w:val="002E548E"/>
    <w:rsid w:val="002E5BE4"/>
    <w:rsid w:val="002F04CE"/>
    <w:rsid w:val="002F3BFE"/>
    <w:rsid w:val="002F524D"/>
    <w:rsid w:val="002F550E"/>
    <w:rsid w:val="002F61AF"/>
    <w:rsid w:val="002F68EF"/>
    <w:rsid w:val="002F7BE3"/>
    <w:rsid w:val="00300166"/>
    <w:rsid w:val="00300713"/>
    <w:rsid w:val="00300DA6"/>
    <w:rsid w:val="00300E9A"/>
    <w:rsid w:val="00301352"/>
    <w:rsid w:val="00301B85"/>
    <w:rsid w:val="0030432B"/>
    <w:rsid w:val="00304709"/>
    <w:rsid w:val="00306869"/>
    <w:rsid w:val="00306E97"/>
    <w:rsid w:val="00311E68"/>
    <w:rsid w:val="00312C5B"/>
    <w:rsid w:val="00315C53"/>
    <w:rsid w:val="003179D4"/>
    <w:rsid w:val="00321771"/>
    <w:rsid w:val="00321B2F"/>
    <w:rsid w:val="0032299C"/>
    <w:rsid w:val="00325571"/>
    <w:rsid w:val="00327009"/>
    <w:rsid w:val="00327470"/>
    <w:rsid w:val="00330A8E"/>
    <w:rsid w:val="0034222C"/>
    <w:rsid w:val="003450B8"/>
    <w:rsid w:val="0034608B"/>
    <w:rsid w:val="00346540"/>
    <w:rsid w:val="00350665"/>
    <w:rsid w:val="00350A94"/>
    <w:rsid w:val="00350B69"/>
    <w:rsid w:val="00350EF1"/>
    <w:rsid w:val="003526E2"/>
    <w:rsid w:val="003626BE"/>
    <w:rsid w:val="003670F8"/>
    <w:rsid w:val="003702CF"/>
    <w:rsid w:val="00371039"/>
    <w:rsid w:val="00374B47"/>
    <w:rsid w:val="0038417D"/>
    <w:rsid w:val="00387173"/>
    <w:rsid w:val="003906B0"/>
    <w:rsid w:val="003910FB"/>
    <w:rsid w:val="00394C9D"/>
    <w:rsid w:val="003954B6"/>
    <w:rsid w:val="003957DD"/>
    <w:rsid w:val="00396746"/>
    <w:rsid w:val="00396DA3"/>
    <w:rsid w:val="003A254C"/>
    <w:rsid w:val="003A29B9"/>
    <w:rsid w:val="003A4A7F"/>
    <w:rsid w:val="003A584F"/>
    <w:rsid w:val="003B00CD"/>
    <w:rsid w:val="003B0E2C"/>
    <w:rsid w:val="003B1553"/>
    <w:rsid w:val="003B3C24"/>
    <w:rsid w:val="003B3F5E"/>
    <w:rsid w:val="003B3F9E"/>
    <w:rsid w:val="003B511D"/>
    <w:rsid w:val="003B53BA"/>
    <w:rsid w:val="003B5AC9"/>
    <w:rsid w:val="003B5C71"/>
    <w:rsid w:val="003B669E"/>
    <w:rsid w:val="003C0F25"/>
    <w:rsid w:val="003C1F54"/>
    <w:rsid w:val="003C2D4B"/>
    <w:rsid w:val="003C3BBD"/>
    <w:rsid w:val="003C45F1"/>
    <w:rsid w:val="003C50CA"/>
    <w:rsid w:val="003D211C"/>
    <w:rsid w:val="003D28FD"/>
    <w:rsid w:val="003D42E3"/>
    <w:rsid w:val="003D6412"/>
    <w:rsid w:val="003D6D79"/>
    <w:rsid w:val="003E36A9"/>
    <w:rsid w:val="003E47E7"/>
    <w:rsid w:val="003E4D51"/>
    <w:rsid w:val="003E6CAD"/>
    <w:rsid w:val="003F250E"/>
    <w:rsid w:val="003F395C"/>
    <w:rsid w:val="003F71B3"/>
    <w:rsid w:val="003F79F6"/>
    <w:rsid w:val="00401979"/>
    <w:rsid w:val="00402BDD"/>
    <w:rsid w:val="00404FEC"/>
    <w:rsid w:val="00405DF2"/>
    <w:rsid w:val="00407CD1"/>
    <w:rsid w:val="00412705"/>
    <w:rsid w:val="00412F24"/>
    <w:rsid w:val="00415646"/>
    <w:rsid w:val="0041775A"/>
    <w:rsid w:val="004208BB"/>
    <w:rsid w:val="00424EE0"/>
    <w:rsid w:val="004306BA"/>
    <w:rsid w:val="00432032"/>
    <w:rsid w:val="00432283"/>
    <w:rsid w:val="00432746"/>
    <w:rsid w:val="00433F9D"/>
    <w:rsid w:val="004349C5"/>
    <w:rsid w:val="00437FD5"/>
    <w:rsid w:val="00440613"/>
    <w:rsid w:val="00446D16"/>
    <w:rsid w:val="0044784D"/>
    <w:rsid w:val="00454D1A"/>
    <w:rsid w:val="00463122"/>
    <w:rsid w:val="00464E9B"/>
    <w:rsid w:val="004667C3"/>
    <w:rsid w:val="00467B62"/>
    <w:rsid w:val="0047533B"/>
    <w:rsid w:val="00481124"/>
    <w:rsid w:val="00481756"/>
    <w:rsid w:val="00483569"/>
    <w:rsid w:val="00484357"/>
    <w:rsid w:val="00484ABB"/>
    <w:rsid w:val="00490016"/>
    <w:rsid w:val="004902E9"/>
    <w:rsid w:val="00490E2C"/>
    <w:rsid w:val="00491404"/>
    <w:rsid w:val="004929FB"/>
    <w:rsid w:val="004944E7"/>
    <w:rsid w:val="004A2169"/>
    <w:rsid w:val="004A3DDF"/>
    <w:rsid w:val="004A69AC"/>
    <w:rsid w:val="004A7DAC"/>
    <w:rsid w:val="004C299E"/>
    <w:rsid w:val="004C33FD"/>
    <w:rsid w:val="004C7961"/>
    <w:rsid w:val="004D0B14"/>
    <w:rsid w:val="004D7AC1"/>
    <w:rsid w:val="004E134A"/>
    <w:rsid w:val="004E1F4C"/>
    <w:rsid w:val="004E4AD3"/>
    <w:rsid w:val="004E54D9"/>
    <w:rsid w:val="004E6590"/>
    <w:rsid w:val="004F0020"/>
    <w:rsid w:val="004F0076"/>
    <w:rsid w:val="004F0E3A"/>
    <w:rsid w:val="004F728A"/>
    <w:rsid w:val="00501D04"/>
    <w:rsid w:val="00504A6E"/>
    <w:rsid w:val="005052B2"/>
    <w:rsid w:val="0050614A"/>
    <w:rsid w:val="0050724F"/>
    <w:rsid w:val="00507324"/>
    <w:rsid w:val="005110D6"/>
    <w:rsid w:val="00520CDE"/>
    <w:rsid w:val="005227E0"/>
    <w:rsid w:val="005233CB"/>
    <w:rsid w:val="005245AA"/>
    <w:rsid w:val="00525D7F"/>
    <w:rsid w:val="005267DB"/>
    <w:rsid w:val="00531273"/>
    <w:rsid w:val="00533E92"/>
    <w:rsid w:val="005347AC"/>
    <w:rsid w:val="00537115"/>
    <w:rsid w:val="005409E5"/>
    <w:rsid w:val="00542304"/>
    <w:rsid w:val="00545673"/>
    <w:rsid w:val="005462E9"/>
    <w:rsid w:val="00546B7F"/>
    <w:rsid w:val="00551734"/>
    <w:rsid w:val="00551C77"/>
    <w:rsid w:val="0056057E"/>
    <w:rsid w:val="005608AD"/>
    <w:rsid w:val="00560FF4"/>
    <w:rsid w:val="00561B37"/>
    <w:rsid w:val="005637AC"/>
    <w:rsid w:val="00563A39"/>
    <w:rsid w:val="00563C2B"/>
    <w:rsid w:val="0056400E"/>
    <w:rsid w:val="005642E3"/>
    <w:rsid w:val="00564C27"/>
    <w:rsid w:val="00565E69"/>
    <w:rsid w:val="005676CA"/>
    <w:rsid w:val="005710AD"/>
    <w:rsid w:val="0057231C"/>
    <w:rsid w:val="00577471"/>
    <w:rsid w:val="00584132"/>
    <w:rsid w:val="00594C16"/>
    <w:rsid w:val="00595979"/>
    <w:rsid w:val="00595EC6"/>
    <w:rsid w:val="00597324"/>
    <w:rsid w:val="005975E4"/>
    <w:rsid w:val="0059762D"/>
    <w:rsid w:val="005A0064"/>
    <w:rsid w:val="005A4863"/>
    <w:rsid w:val="005A5525"/>
    <w:rsid w:val="005B34C5"/>
    <w:rsid w:val="005C12FB"/>
    <w:rsid w:val="005D3755"/>
    <w:rsid w:val="005E2CD4"/>
    <w:rsid w:val="005E30C5"/>
    <w:rsid w:val="005E5F9E"/>
    <w:rsid w:val="005E6511"/>
    <w:rsid w:val="005E6FF9"/>
    <w:rsid w:val="005E73F9"/>
    <w:rsid w:val="005E791D"/>
    <w:rsid w:val="005F07A3"/>
    <w:rsid w:val="005F3770"/>
    <w:rsid w:val="005F5C83"/>
    <w:rsid w:val="005F691C"/>
    <w:rsid w:val="005F716B"/>
    <w:rsid w:val="006025D3"/>
    <w:rsid w:val="0060295D"/>
    <w:rsid w:val="00602AF0"/>
    <w:rsid w:val="00603CA1"/>
    <w:rsid w:val="00604732"/>
    <w:rsid w:val="00607C6D"/>
    <w:rsid w:val="006232D6"/>
    <w:rsid w:val="00623B6D"/>
    <w:rsid w:val="00624A90"/>
    <w:rsid w:val="006318D7"/>
    <w:rsid w:val="00633A64"/>
    <w:rsid w:val="00635317"/>
    <w:rsid w:val="0064127D"/>
    <w:rsid w:val="00646372"/>
    <w:rsid w:val="00647A1E"/>
    <w:rsid w:val="00652DA8"/>
    <w:rsid w:val="00657F50"/>
    <w:rsid w:val="00666C10"/>
    <w:rsid w:val="00667ACE"/>
    <w:rsid w:val="006718F9"/>
    <w:rsid w:val="0067680B"/>
    <w:rsid w:val="00680A8B"/>
    <w:rsid w:val="00681878"/>
    <w:rsid w:val="00681C83"/>
    <w:rsid w:val="00683068"/>
    <w:rsid w:val="006833FC"/>
    <w:rsid w:val="00683925"/>
    <w:rsid w:val="006861BE"/>
    <w:rsid w:val="00690ADB"/>
    <w:rsid w:val="00693A97"/>
    <w:rsid w:val="00695399"/>
    <w:rsid w:val="00695E8C"/>
    <w:rsid w:val="00697AA5"/>
    <w:rsid w:val="006A2B66"/>
    <w:rsid w:val="006A5077"/>
    <w:rsid w:val="006A50F0"/>
    <w:rsid w:val="006A688F"/>
    <w:rsid w:val="006A743D"/>
    <w:rsid w:val="006B32E6"/>
    <w:rsid w:val="006B4AFA"/>
    <w:rsid w:val="006C2ED3"/>
    <w:rsid w:val="006C5F7F"/>
    <w:rsid w:val="006D067A"/>
    <w:rsid w:val="006D56C3"/>
    <w:rsid w:val="006D6BDA"/>
    <w:rsid w:val="006D6BE0"/>
    <w:rsid w:val="006E0CCE"/>
    <w:rsid w:val="006E443A"/>
    <w:rsid w:val="006E4F73"/>
    <w:rsid w:val="006E5E27"/>
    <w:rsid w:val="006E7B0A"/>
    <w:rsid w:val="006F33B3"/>
    <w:rsid w:val="006F417E"/>
    <w:rsid w:val="006F61DF"/>
    <w:rsid w:val="006F7FA9"/>
    <w:rsid w:val="00703E36"/>
    <w:rsid w:val="00705AE0"/>
    <w:rsid w:val="00716529"/>
    <w:rsid w:val="00716C29"/>
    <w:rsid w:val="0071786B"/>
    <w:rsid w:val="00717E8E"/>
    <w:rsid w:val="00720871"/>
    <w:rsid w:val="00725476"/>
    <w:rsid w:val="00732D68"/>
    <w:rsid w:val="00734E2D"/>
    <w:rsid w:val="007371CE"/>
    <w:rsid w:val="007466C3"/>
    <w:rsid w:val="00746F53"/>
    <w:rsid w:val="007520D4"/>
    <w:rsid w:val="007578FB"/>
    <w:rsid w:val="007615BF"/>
    <w:rsid w:val="007625FA"/>
    <w:rsid w:val="00765B47"/>
    <w:rsid w:val="00772B34"/>
    <w:rsid w:val="00772C31"/>
    <w:rsid w:val="0077799B"/>
    <w:rsid w:val="007849CE"/>
    <w:rsid w:val="00785C27"/>
    <w:rsid w:val="007917EC"/>
    <w:rsid w:val="00794C63"/>
    <w:rsid w:val="007A13A1"/>
    <w:rsid w:val="007A3F5C"/>
    <w:rsid w:val="007A5F6A"/>
    <w:rsid w:val="007A67FE"/>
    <w:rsid w:val="007A689C"/>
    <w:rsid w:val="007B0B29"/>
    <w:rsid w:val="007B5665"/>
    <w:rsid w:val="007B5A1C"/>
    <w:rsid w:val="007C1965"/>
    <w:rsid w:val="007C2FED"/>
    <w:rsid w:val="007C50D6"/>
    <w:rsid w:val="007D1C45"/>
    <w:rsid w:val="007D35F5"/>
    <w:rsid w:val="007D3FDB"/>
    <w:rsid w:val="007E1974"/>
    <w:rsid w:val="007E36B5"/>
    <w:rsid w:val="007E454B"/>
    <w:rsid w:val="007E611F"/>
    <w:rsid w:val="007E622A"/>
    <w:rsid w:val="007E6464"/>
    <w:rsid w:val="007F0EDA"/>
    <w:rsid w:val="007F0F76"/>
    <w:rsid w:val="007F2C24"/>
    <w:rsid w:val="007F2DDC"/>
    <w:rsid w:val="007F76B5"/>
    <w:rsid w:val="007F7FCB"/>
    <w:rsid w:val="00800163"/>
    <w:rsid w:val="00801F41"/>
    <w:rsid w:val="00812D05"/>
    <w:rsid w:val="008130A3"/>
    <w:rsid w:val="00813FE0"/>
    <w:rsid w:val="008208A8"/>
    <w:rsid w:val="008229AA"/>
    <w:rsid w:val="008230CB"/>
    <w:rsid w:val="008334CA"/>
    <w:rsid w:val="00833A0D"/>
    <w:rsid w:val="00834AE0"/>
    <w:rsid w:val="0084006F"/>
    <w:rsid w:val="008412AB"/>
    <w:rsid w:val="00842079"/>
    <w:rsid w:val="00843100"/>
    <w:rsid w:val="008464A4"/>
    <w:rsid w:val="00850432"/>
    <w:rsid w:val="008504D0"/>
    <w:rsid w:val="00850C4C"/>
    <w:rsid w:val="00851B1B"/>
    <w:rsid w:val="00851DBE"/>
    <w:rsid w:val="00852B34"/>
    <w:rsid w:val="00852B9C"/>
    <w:rsid w:val="00854C7D"/>
    <w:rsid w:val="00854D20"/>
    <w:rsid w:val="008665D7"/>
    <w:rsid w:val="008702C4"/>
    <w:rsid w:val="00872A84"/>
    <w:rsid w:val="008844EA"/>
    <w:rsid w:val="00886FA0"/>
    <w:rsid w:val="008909C1"/>
    <w:rsid w:val="0089116C"/>
    <w:rsid w:val="0089345A"/>
    <w:rsid w:val="008966D1"/>
    <w:rsid w:val="008A01D1"/>
    <w:rsid w:val="008A183C"/>
    <w:rsid w:val="008A2566"/>
    <w:rsid w:val="008A2C2D"/>
    <w:rsid w:val="008A6236"/>
    <w:rsid w:val="008A6712"/>
    <w:rsid w:val="008A76EA"/>
    <w:rsid w:val="008A77BA"/>
    <w:rsid w:val="008B0C7E"/>
    <w:rsid w:val="008B0FFE"/>
    <w:rsid w:val="008B2A81"/>
    <w:rsid w:val="008B4620"/>
    <w:rsid w:val="008B4A65"/>
    <w:rsid w:val="008B7D2F"/>
    <w:rsid w:val="008C23B9"/>
    <w:rsid w:val="008C2E10"/>
    <w:rsid w:val="008C636A"/>
    <w:rsid w:val="008D4949"/>
    <w:rsid w:val="008D5068"/>
    <w:rsid w:val="008D60B4"/>
    <w:rsid w:val="008D6387"/>
    <w:rsid w:val="008D6DD8"/>
    <w:rsid w:val="008E1B19"/>
    <w:rsid w:val="008E2041"/>
    <w:rsid w:val="008E3BE9"/>
    <w:rsid w:val="008E4C06"/>
    <w:rsid w:val="008E5FE7"/>
    <w:rsid w:val="008F6EEC"/>
    <w:rsid w:val="009013A2"/>
    <w:rsid w:val="009015AE"/>
    <w:rsid w:val="00904E7E"/>
    <w:rsid w:val="00906586"/>
    <w:rsid w:val="009079C9"/>
    <w:rsid w:val="00907C87"/>
    <w:rsid w:val="00912ABB"/>
    <w:rsid w:val="00921F6B"/>
    <w:rsid w:val="00922133"/>
    <w:rsid w:val="009224E9"/>
    <w:rsid w:val="00923427"/>
    <w:rsid w:val="00925150"/>
    <w:rsid w:val="00925AFE"/>
    <w:rsid w:val="009260B1"/>
    <w:rsid w:val="00930109"/>
    <w:rsid w:val="00930552"/>
    <w:rsid w:val="00931024"/>
    <w:rsid w:val="00931965"/>
    <w:rsid w:val="00932652"/>
    <w:rsid w:val="00932C59"/>
    <w:rsid w:val="00934607"/>
    <w:rsid w:val="00934B81"/>
    <w:rsid w:val="00934BBF"/>
    <w:rsid w:val="009379A4"/>
    <w:rsid w:val="00937BA4"/>
    <w:rsid w:val="009462D1"/>
    <w:rsid w:val="0095037B"/>
    <w:rsid w:val="009513C2"/>
    <w:rsid w:val="00951A9C"/>
    <w:rsid w:val="00952EA6"/>
    <w:rsid w:val="00956C97"/>
    <w:rsid w:val="00957FE8"/>
    <w:rsid w:val="00960F85"/>
    <w:rsid w:val="00962035"/>
    <w:rsid w:val="00973937"/>
    <w:rsid w:val="00976FF7"/>
    <w:rsid w:val="00977225"/>
    <w:rsid w:val="00980D3A"/>
    <w:rsid w:val="00983633"/>
    <w:rsid w:val="0098459A"/>
    <w:rsid w:val="00991730"/>
    <w:rsid w:val="00994A53"/>
    <w:rsid w:val="009A095D"/>
    <w:rsid w:val="009A10BE"/>
    <w:rsid w:val="009A1CE6"/>
    <w:rsid w:val="009A264A"/>
    <w:rsid w:val="009A33A8"/>
    <w:rsid w:val="009A3B87"/>
    <w:rsid w:val="009A7356"/>
    <w:rsid w:val="009C2294"/>
    <w:rsid w:val="009C5D53"/>
    <w:rsid w:val="009C7E8E"/>
    <w:rsid w:val="009D2557"/>
    <w:rsid w:val="009D75B3"/>
    <w:rsid w:val="009E1B7F"/>
    <w:rsid w:val="009E2B9C"/>
    <w:rsid w:val="009F0E4B"/>
    <w:rsid w:val="009F4AB7"/>
    <w:rsid w:val="009F7281"/>
    <w:rsid w:val="009F7ECE"/>
    <w:rsid w:val="00A01A38"/>
    <w:rsid w:val="00A044B2"/>
    <w:rsid w:val="00A12DA7"/>
    <w:rsid w:val="00A2136E"/>
    <w:rsid w:val="00A25281"/>
    <w:rsid w:val="00A275BB"/>
    <w:rsid w:val="00A27C18"/>
    <w:rsid w:val="00A308C9"/>
    <w:rsid w:val="00A3374D"/>
    <w:rsid w:val="00A354DA"/>
    <w:rsid w:val="00A35CF8"/>
    <w:rsid w:val="00A41014"/>
    <w:rsid w:val="00A4304E"/>
    <w:rsid w:val="00A46175"/>
    <w:rsid w:val="00A52954"/>
    <w:rsid w:val="00A56E40"/>
    <w:rsid w:val="00A57686"/>
    <w:rsid w:val="00A6573F"/>
    <w:rsid w:val="00A71268"/>
    <w:rsid w:val="00A726D0"/>
    <w:rsid w:val="00A74DC0"/>
    <w:rsid w:val="00A75388"/>
    <w:rsid w:val="00A761AD"/>
    <w:rsid w:val="00A765AF"/>
    <w:rsid w:val="00A76F1D"/>
    <w:rsid w:val="00A7718A"/>
    <w:rsid w:val="00A809B3"/>
    <w:rsid w:val="00A81D5D"/>
    <w:rsid w:val="00A838BB"/>
    <w:rsid w:val="00A83E99"/>
    <w:rsid w:val="00A86CBA"/>
    <w:rsid w:val="00A92162"/>
    <w:rsid w:val="00A9470C"/>
    <w:rsid w:val="00A973F8"/>
    <w:rsid w:val="00AA0D64"/>
    <w:rsid w:val="00AA3A1E"/>
    <w:rsid w:val="00AA42AD"/>
    <w:rsid w:val="00AB1F56"/>
    <w:rsid w:val="00AB2AF4"/>
    <w:rsid w:val="00AB2B6E"/>
    <w:rsid w:val="00AB4B0A"/>
    <w:rsid w:val="00AB6429"/>
    <w:rsid w:val="00AC40F7"/>
    <w:rsid w:val="00AC576E"/>
    <w:rsid w:val="00AD4088"/>
    <w:rsid w:val="00AD75BA"/>
    <w:rsid w:val="00AD79DE"/>
    <w:rsid w:val="00AE2B20"/>
    <w:rsid w:val="00AF0087"/>
    <w:rsid w:val="00AF6A91"/>
    <w:rsid w:val="00AF72B8"/>
    <w:rsid w:val="00B03B0C"/>
    <w:rsid w:val="00B03D68"/>
    <w:rsid w:val="00B04D39"/>
    <w:rsid w:val="00B10D1A"/>
    <w:rsid w:val="00B250EB"/>
    <w:rsid w:val="00B25BC3"/>
    <w:rsid w:val="00B278A5"/>
    <w:rsid w:val="00B31078"/>
    <w:rsid w:val="00B3239E"/>
    <w:rsid w:val="00B32B9E"/>
    <w:rsid w:val="00B40560"/>
    <w:rsid w:val="00B445E6"/>
    <w:rsid w:val="00B46AC6"/>
    <w:rsid w:val="00B50DC8"/>
    <w:rsid w:val="00B5605E"/>
    <w:rsid w:val="00B56074"/>
    <w:rsid w:val="00B5670F"/>
    <w:rsid w:val="00B64A7A"/>
    <w:rsid w:val="00B658C2"/>
    <w:rsid w:val="00B70EFA"/>
    <w:rsid w:val="00B72583"/>
    <w:rsid w:val="00B738FD"/>
    <w:rsid w:val="00B74C72"/>
    <w:rsid w:val="00B754BC"/>
    <w:rsid w:val="00B77989"/>
    <w:rsid w:val="00B82261"/>
    <w:rsid w:val="00B828FB"/>
    <w:rsid w:val="00B87D0E"/>
    <w:rsid w:val="00B9056A"/>
    <w:rsid w:val="00B94B56"/>
    <w:rsid w:val="00B95772"/>
    <w:rsid w:val="00BA4F63"/>
    <w:rsid w:val="00BA6A1F"/>
    <w:rsid w:val="00BB1DD0"/>
    <w:rsid w:val="00BB4F91"/>
    <w:rsid w:val="00BC01FD"/>
    <w:rsid w:val="00BC169A"/>
    <w:rsid w:val="00BD0B28"/>
    <w:rsid w:val="00BD0B8F"/>
    <w:rsid w:val="00BD1F86"/>
    <w:rsid w:val="00BD5AD5"/>
    <w:rsid w:val="00BE01E1"/>
    <w:rsid w:val="00BE17C9"/>
    <w:rsid w:val="00BE1E5A"/>
    <w:rsid w:val="00BE7B79"/>
    <w:rsid w:val="00BF048F"/>
    <w:rsid w:val="00BF41C3"/>
    <w:rsid w:val="00BF7C1E"/>
    <w:rsid w:val="00C0258B"/>
    <w:rsid w:val="00C0579A"/>
    <w:rsid w:val="00C06343"/>
    <w:rsid w:val="00C0730B"/>
    <w:rsid w:val="00C11B6D"/>
    <w:rsid w:val="00C12591"/>
    <w:rsid w:val="00C166BC"/>
    <w:rsid w:val="00C20AD1"/>
    <w:rsid w:val="00C20C25"/>
    <w:rsid w:val="00C252F0"/>
    <w:rsid w:val="00C27DC1"/>
    <w:rsid w:val="00C30D71"/>
    <w:rsid w:val="00C313A2"/>
    <w:rsid w:val="00C31E73"/>
    <w:rsid w:val="00C325A1"/>
    <w:rsid w:val="00C33D6E"/>
    <w:rsid w:val="00C33F73"/>
    <w:rsid w:val="00C34275"/>
    <w:rsid w:val="00C40813"/>
    <w:rsid w:val="00C41739"/>
    <w:rsid w:val="00C43DD2"/>
    <w:rsid w:val="00C44BF5"/>
    <w:rsid w:val="00C45FDE"/>
    <w:rsid w:val="00C51116"/>
    <w:rsid w:val="00C53EBE"/>
    <w:rsid w:val="00C552BA"/>
    <w:rsid w:val="00C56581"/>
    <w:rsid w:val="00C567B4"/>
    <w:rsid w:val="00C5728F"/>
    <w:rsid w:val="00C5746C"/>
    <w:rsid w:val="00C60964"/>
    <w:rsid w:val="00C60EF1"/>
    <w:rsid w:val="00C625E0"/>
    <w:rsid w:val="00C63F56"/>
    <w:rsid w:val="00C6697A"/>
    <w:rsid w:val="00C71BDF"/>
    <w:rsid w:val="00C72264"/>
    <w:rsid w:val="00C74FBA"/>
    <w:rsid w:val="00C769C1"/>
    <w:rsid w:val="00C76F18"/>
    <w:rsid w:val="00C82EF5"/>
    <w:rsid w:val="00C8438F"/>
    <w:rsid w:val="00C87609"/>
    <w:rsid w:val="00C9006E"/>
    <w:rsid w:val="00C90745"/>
    <w:rsid w:val="00C90AF9"/>
    <w:rsid w:val="00C91A55"/>
    <w:rsid w:val="00C9235B"/>
    <w:rsid w:val="00C92CD5"/>
    <w:rsid w:val="00CA11BF"/>
    <w:rsid w:val="00CA2A24"/>
    <w:rsid w:val="00CA4E4C"/>
    <w:rsid w:val="00CB1ECC"/>
    <w:rsid w:val="00CB244C"/>
    <w:rsid w:val="00CC011B"/>
    <w:rsid w:val="00CC16F7"/>
    <w:rsid w:val="00CC237D"/>
    <w:rsid w:val="00CC3724"/>
    <w:rsid w:val="00CC3B2F"/>
    <w:rsid w:val="00CC546C"/>
    <w:rsid w:val="00CC56A0"/>
    <w:rsid w:val="00CC62A6"/>
    <w:rsid w:val="00CD7862"/>
    <w:rsid w:val="00CE0056"/>
    <w:rsid w:val="00CE0523"/>
    <w:rsid w:val="00CE08E1"/>
    <w:rsid w:val="00CE359A"/>
    <w:rsid w:val="00CE55DD"/>
    <w:rsid w:val="00CF62AF"/>
    <w:rsid w:val="00D03006"/>
    <w:rsid w:val="00D05034"/>
    <w:rsid w:val="00D05766"/>
    <w:rsid w:val="00D16577"/>
    <w:rsid w:val="00D16B7D"/>
    <w:rsid w:val="00D239D2"/>
    <w:rsid w:val="00D240C1"/>
    <w:rsid w:val="00D26108"/>
    <w:rsid w:val="00D30E09"/>
    <w:rsid w:val="00D31BC5"/>
    <w:rsid w:val="00D355B2"/>
    <w:rsid w:val="00D365D4"/>
    <w:rsid w:val="00D36EF0"/>
    <w:rsid w:val="00D36F69"/>
    <w:rsid w:val="00D452FD"/>
    <w:rsid w:val="00D458C4"/>
    <w:rsid w:val="00D45A6F"/>
    <w:rsid w:val="00D52532"/>
    <w:rsid w:val="00D52AD7"/>
    <w:rsid w:val="00D53933"/>
    <w:rsid w:val="00D55B4F"/>
    <w:rsid w:val="00D57849"/>
    <w:rsid w:val="00D613DF"/>
    <w:rsid w:val="00D623A0"/>
    <w:rsid w:val="00D64DA6"/>
    <w:rsid w:val="00D65830"/>
    <w:rsid w:val="00D679AD"/>
    <w:rsid w:val="00D67CC6"/>
    <w:rsid w:val="00D70F58"/>
    <w:rsid w:val="00D72137"/>
    <w:rsid w:val="00D727B2"/>
    <w:rsid w:val="00D73BEE"/>
    <w:rsid w:val="00D75D76"/>
    <w:rsid w:val="00D76E27"/>
    <w:rsid w:val="00D80E39"/>
    <w:rsid w:val="00D81BBE"/>
    <w:rsid w:val="00D82B47"/>
    <w:rsid w:val="00D83C69"/>
    <w:rsid w:val="00D86740"/>
    <w:rsid w:val="00D959E4"/>
    <w:rsid w:val="00D964FC"/>
    <w:rsid w:val="00D977BA"/>
    <w:rsid w:val="00DA0836"/>
    <w:rsid w:val="00DA1EE0"/>
    <w:rsid w:val="00DA3A6C"/>
    <w:rsid w:val="00DA59D3"/>
    <w:rsid w:val="00DB06B9"/>
    <w:rsid w:val="00DB148E"/>
    <w:rsid w:val="00DB1EFB"/>
    <w:rsid w:val="00DB2075"/>
    <w:rsid w:val="00DB22FC"/>
    <w:rsid w:val="00DB3E99"/>
    <w:rsid w:val="00DB4309"/>
    <w:rsid w:val="00DB4844"/>
    <w:rsid w:val="00DB4CDE"/>
    <w:rsid w:val="00DC0D98"/>
    <w:rsid w:val="00DC30B9"/>
    <w:rsid w:val="00DC560C"/>
    <w:rsid w:val="00DD4130"/>
    <w:rsid w:val="00DD4F85"/>
    <w:rsid w:val="00DE630F"/>
    <w:rsid w:val="00DF3B5C"/>
    <w:rsid w:val="00DF7216"/>
    <w:rsid w:val="00E024EF"/>
    <w:rsid w:val="00E0535A"/>
    <w:rsid w:val="00E05F9B"/>
    <w:rsid w:val="00E10ED8"/>
    <w:rsid w:val="00E118F3"/>
    <w:rsid w:val="00E126F9"/>
    <w:rsid w:val="00E1476C"/>
    <w:rsid w:val="00E16C62"/>
    <w:rsid w:val="00E17932"/>
    <w:rsid w:val="00E2431A"/>
    <w:rsid w:val="00E26F3F"/>
    <w:rsid w:val="00E33604"/>
    <w:rsid w:val="00E35133"/>
    <w:rsid w:val="00E355D7"/>
    <w:rsid w:val="00E35C59"/>
    <w:rsid w:val="00E376BF"/>
    <w:rsid w:val="00E4139A"/>
    <w:rsid w:val="00E522C9"/>
    <w:rsid w:val="00E52ADC"/>
    <w:rsid w:val="00E54984"/>
    <w:rsid w:val="00E54C86"/>
    <w:rsid w:val="00E627D7"/>
    <w:rsid w:val="00E62F99"/>
    <w:rsid w:val="00E644D0"/>
    <w:rsid w:val="00E7167D"/>
    <w:rsid w:val="00E73D2F"/>
    <w:rsid w:val="00E75959"/>
    <w:rsid w:val="00E75C72"/>
    <w:rsid w:val="00E80A79"/>
    <w:rsid w:val="00E80E8C"/>
    <w:rsid w:val="00E8420B"/>
    <w:rsid w:val="00E84B24"/>
    <w:rsid w:val="00E9048E"/>
    <w:rsid w:val="00E90B33"/>
    <w:rsid w:val="00E91F69"/>
    <w:rsid w:val="00E94A68"/>
    <w:rsid w:val="00E95EAB"/>
    <w:rsid w:val="00E97A90"/>
    <w:rsid w:val="00EA2232"/>
    <w:rsid w:val="00EA3945"/>
    <w:rsid w:val="00EA4CEB"/>
    <w:rsid w:val="00EA5AA9"/>
    <w:rsid w:val="00EA639A"/>
    <w:rsid w:val="00EA710C"/>
    <w:rsid w:val="00EB5BDC"/>
    <w:rsid w:val="00EC1277"/>
    <w:rsid w:val="00EC274E"/>
    <w:rsid w:val="00EC2FCB"/>
    <w:rsid w:val="00EC3F7F"/>
    <w:rsid w:val="00ED1BF5"/>
    <w:rsid w:val="00ED3B6B"/>
    <w:rsid w:val="00EE0E7B"/>
    <w:rsid w:val="00EE1F3A"/>
    <w:rsid w:val="00EE3063"/>
    <w:rsid w:val="00EE492A"/>
    <w:rsid w:val="00EE50FA"/>
    <w:rsid w:val="00EE63EE"/>
    <w:rsid w:val="00EF198A"/>
    <w:rsid w:val="00EF1A13"/>
    <w:rsid w:val="00EF2EC2"/>
    <w:rsid w:val="00EF2EC9"/>
    <w:rsid w:val="00EF7F21"/>
    <w:rsid w:val="00F05E6E"/>
    <w:rsid w:val="00F07FF0"/>
    <w:rsid w:val="00F119A8"/>
    <w:rsid w:val="00F11EC9"/>
    <w:rsid w:val="00F126D6"/>
    <w:rsid w:val="00F13E0F"/>
    <w:rsid w:val="00F16173"/>
    <w:rsid w:val="00F16DD3"/>
    <w:rsid w:val="00F21310"/>
    <w:rsid w:val="00F22513"/>
    <w:rsid w:val="00F253D7"/>
    <w:rsid w:val="00F2671C"/>
    <w:rsid w:val="00F32462"/>
    <w:rsid w:val="00F33D89"/>
    <w:rsid w:val="00F36896"/>
    <w:rsid w:val="00F40EAF"/>
    <w:rsid w:val="00F437D5"/>
    <w:rsid w:val="00F43DAC"/>
    <w:rsid w:val="00F54737"/>
    <w:rsid w:val="00F564A4"/>
    <w:rsid w:val="00F7076A"/>
    <w:rsid w:val="00F7096F"/>
    <w:rsid w:val="00F72F1B"/>
    <w:rsid w:val="00F73019"/>
    <w:rsid w:val="00F77264"/>
    <w:rsid w:val="00F93AC2"/>
    <w:rsid w:val="00F97F5E"/>
    <w:rsid w:val="00FA36DE"/>
    <w:rsid w:val="00FA7640"/>
    <w:rsid w:val="00FA76A9"/>
    <w:rsid w:val="00FB1140"/>
    <w:rsid w:val="00FB12C8"/>
    <w:rsid w:val="00FB22A6"/>
    <w:rsid w:val="00FB3D56"/>
    <w:rsid w:val="00FB6A0A"/>
    <w:rsid w:val="00FC0E47"/>
    <w:rsid w:val="00FC4BE2"/>
    <w:rsid w:val="00FC5F73"/>
    <w:rsid w:val="00FC623D"/>
    <w:rsid w:val="00FC6281"/>
    <w:rsid w:val="00FC7018"/>
    <w:rsid w:val="00FD0C5B"/>
    <w:rsid w:val="00FD15FF"/>
    <w:rsid w:val="00FD6470"/>
    <w:rsid w:val="00FE0339"/>
    <w:rsid w:val="00FE1771"/>
    <w:rsid w:val="00FE2230"/>
    <w:rsid w:val="00FE29F3"/>
    <w:rsid w:val="00FE3316"/>
    <w:rsid w:val="00FE5DC6"/>
    <w:rsid w:val="00FE6031"/>
    <w:rsid w:val="00FE7DA5"/>
    <w:rsid w:val="00FF26C3"/>
    <w:rsid w:val="00FF34D1"/>
    <w:rsid w:val="00FF3B64"/>
    <w:rsid w:val="00FF4AA7"/>
    <w:rsid w:val="00FF4AAD"/>
    <w:rsid w:val="00FF7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ACD15F"/>
  <w15:docId w15:val="{A34A193B-6350-4D5A-8741-7843D61F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2C4"/>
    <w:rPr>
      <w:sz w:val="24"/>
      <w:szCs w:val="24"/>
    </w:rPr>
  </w:style>
  <w:style w:type="paragraph" w:styleId="Heading1">
    <w:name w:val="heading 1"/>
    <w:basedOn w:val="Normal"/>
    <w:next w:val="Normal"/>
    <w:qFormat/>
    <w:rsid w:val="000202C4"/>
    <w:pPr>
      <w:keepNext/>
      <w:outlineLvl w:val="0"/>
    </w:pPr>
    <w:rPr>
      <w:b/>
      <w:bCs/>
      <w:sz w:val="32"/>
    </w:rPr>
  </w:style>
  <w:style w:type="paragraph" w:styleId="Heading2">
    <w:name w:val="heading 2"/>
    <w:basedOn w:val="Normal"/>
    <w:next w:val="Normal"/>
    <w:link w:val="Heading2Char"/>
    <w:qFormat/>
    <w:rsid w:val="000202C4"/>
    <w:pPr>
      <w:keepNext/>
      <w:outlineLvl w:val="1"/>
    </w:pPr>
    <w:rPr>
      <w:b/>
      <w:bCs/>
      <w:lang w:val="x-none" w:eastAsia="x-none"/>
    </w:rPr>
  </w:style>
  <w:style w:type="paragraph" w:styleId="Heading3">
    <w:name w:val="heading 3"/>
    <w:basedOn w:val="Normal"/>
    <w:next w:val="Normal"/>
    <w:qFormat/>
    <w:rsid w:val="000202C4"/>
    <w:pPr>
      <w:keepNext/>
      <w:outlineLvl w:val="2"/>
    </w:pPr>
    <w:rPr>
      <w:b/>
      <w:bCs/>
    </w:rPr>
  </w:style>
  <w:style w:type="paragraph" w:styleId="Heading4">
    <w:name w:val="heading 4"/>
    <w:basedOn w:val="Normal"/>
    <w:next w:val="Normal"/>
    <w:qFormat/>
    <w:rsid w:val="000202C4"/>
    <w:pPr>
      <w:keepNext/>
      <w:tabs>
        <w:tab w:val="left" w:pos="990"/>
        <w:tab w:val="left" w:pos="1485"/>
      </w:tabs>
      <w:ind w:left="660"/>
      <w:outlineLvl w:val="3"/>
    </w:pPr>
    <w:rPr>
      <w:b/>
      <w:bCs/>
    </w:rPr>
  </w:style>
  <w:style w:type="paragraph" w:styleId="Heading5">
    <w:name w:val="heading 5"/>
    <w:basedOn w:val="Normal"/>
    <w:next w:val="Normal"/>
    <w:qFormat/>
    <w:rsid w:val="000202C4"/>
    <w:pPr>
      <w:keepNext/>
      <w:tabs>
        <w:tab w:val="left" w:pos="330"/>
        <w:tab w:val="left" w:pos="660"/>
        <w:tab w:val="left" w:pos="990"/>
      </w:tabs>
      <w:ind w:left="1350"/>
      <w:outlineLvl w:val="4"/>
    </w:pPr>
    <w:rPr>
      <w:b/>
      <w:bCs/>
    </w:rPr>
  </w:style>
  <w:style w:type="paragraph" w:styleId="Heading6">
    <w:name w:val="heading 6"/>
    <w:basedOn w:val="Normal"/>
    <w:next w:val="Normal"/>
    <w:qFormat/>
    <w:rsid w:val="000202C4"/>
    <w:pPr>
      <w:keepNext/>
      <w:ind w:left="720"/>
      <w:outlineLvl w:val="5"/>
    </w:pPr>
    <w:rPr>
      <w:b/>
      <w:bCs/>
    </w:rPr>
  </w:style>
  <w:style w:type="paragraph" w:styleId="Heading7">
    <w:name w:val="heading 7"/>
    <w:basedOn w:val="Normal"/>
    <w:next w:val="Normal"/>
    <w:qFormat/>
    <w:rsid w:val="000202C4"/>
    <w:pPr>
      <w:keepNext/>
      <w:outlineLvl w:val="6"/>
    </w:pPr>
    <w:rPr>
      <w:u w:val="single"/>
    </w:rPr>
  </w:style>
  <w:style w:type="paragraph" w:styleId="Heading8">
    <w:name w:val="heading 8"/>
    <w:basedOn w:val="Normal"/>
    <w:next w:val="Normal"/>
    <w:qFormat/>
    <w:rsid w:val="000202C4"/>
    <w:pPr>
      <w:keepNext/>
      <w:tabs>
        <w:tab w:val="left" w:pos="495"/>
        <w:tab w:val="left" w:pos="660"/>
        <w:tab w:val="left" w:pos="825"/>
        <w:tab w:val="left" w:pos="1320"/>
      </w:tabs>
      <w:ind w:left="855"/>
      <w:outlineLvl w:val="7"/>
    </w:pPr>
    <w:rPr>
      <w:b/>
      <w:bCs/>
    </w:rPr>
  </w:style>
  <w:style w:type="paragraph" w:styleId="Heading9">
    <w:name w:val="heading 9"/>
    <w:basedOn w:val="Normal"/>
    <w:next w:val="Normal"/>
    <w:qFormat/>
    <w:rsid w:val="000202C4"/>
    <w:pPr>
      <w:keepNext/>
      <w:tabs>
        <w:tab w:val="left" w:pos="825"/>
        <w:tab w:val="left" w:pos="1155"/>
      </w:tabs>
      <w:ind w:left="495"/>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02C4"/>
    <w:pPr>
      <w:tabs>
        <w:tab w:val="center" w:pos="4320"/>
        <w:tab w:val="right" w:pos="8640"/>
      </w:tabs>
    </w:pPr>
  </w:style>
  <w:style w:type="character" w:styleId="PageNumber">
    <w:name w:val="page number"/>
    <w:rsid w:val="000202C4"/>
    <w:rPr>
      <w:rFonts w:cs="Times New Roman"/>
    </w:rPr>
  </w:style>
  <w:style w:type="paragraph" w:styleId="BodyTextIndent">
    <w:name w:val="Body Text Indent"/>
    <w:basedOn w:val="Normal"/>
    <w:rsid w:val="000202C4"/>
    <w:pPr>
      <w:ind w:left="660" w:hanging="660"/>
    </w:pPr>
  </w:style>
  <w:style w:type="paragraph" w:styleId="BodyTextIndent2">
    <w:name w:val="Body Text Indent 2"/>
    <w:basedOn w:val="Normal"/>
    <w:rsid w:val="000202C4"/>
    <w:pPr>
      <w:tabs>
        <w:tab w:val="left" w:pos="330"/>
        <w:tab w:val="left" w:pos="990"/>
      </w:tabs>
      <w:ind w:left="1440" w:hanging="1440"/>
    </w:pPr>
  </w:style>
  <w:style w:type="paragraph" w:styleId="BodyTextIndent3">
    <w:name w:val="Body Text Indent 3"/>
    <w:basedOn w:val="Normal"/>
    <w:rsid w:val="000202C4"/>
    <w:pPr>
      <w:tabs>
        <w:tab w:val="left" w:pos="660"/>
        <w:tab w:val="left" w:pos="990"/>
        <w:tab w:val="left" w:pos="1485"/>
      </w:tabs>
      <w:ind w:left="420"/>
    </w:pPr>
  </w:style>
  <w:style w:type="paragraph" w:styleId="Footer">
    <w:name w:val="footer"/>
    <w:basedOn w:val="Normal"/>
    <w:link w:val="FooterChar"/>
    <w:uiPriority w:val="99"/>
    <w:rsid w:val="000202C4"/>
    <w:pPr>
      <w:tabs>
        <w:tab w:val="center" w:pos="4320"/>
        <w:tab w:val="right" w:pos="8640"/>
      </w:tabs>
    </w:pPr>
    <w:rPr>
      <w:lang w:val="x-none" w:eastAsia="x-none"/>
    </w:rPr>
  </w:style>
  <w:style w:type="paragraph" w:styleId="BodyText">
    <w:name w:val="Body Text"/>
    <w:basedOn w:val="Normal"/>
    <w:rsid w:val="000202C4"/>
    <w:rPr>
      <w:b/>
      <w:bCs/>
    </w:rPr>
  </w:style>
  <w:style w:type="character" w:styleId="Hyperlink">
    <w:name w:val="Hyperlink"/>
    <w:rsid w:val="000202C4"/>
    <w:rPr>
      <w:rFonts w:cs="Times New Roman"/>
      <w:color w:val="0000FF"/>
      <w:u w:val="single"/>
    </w:rPr>
  </w:style>
  <w:style w:type="paragraph" w:styleId="Title">
    <w:name w:val="Title"/>
    <w:basedOn w:val="Heading3"/>
    <w:qFormat/>
    <w:rsid w:val="00AD4088"/>
    <w:pPr>
      <w:jc w:val="center"/>
    </w:pPr>
    <w:rPr>
      <w:bCs w:val="0"/>
      <w:sz w:val="36"/>
      <w:szCs w:val="32"/>
    </w:rPr>
  </w:style>
  <w:style w:type="paragraph" w:customStyle="1" w:styleId="MediumGrid1-Accent21">
    <w:name w:val="Medium Grid 1 - Accent 21"/>
    <w:basedOn w:val="Normal"/>
    <w:qFormat/>
    <w:rsid w:val="00CC3724"/>
    <w:pPr>
      <w:ind w:left="720"/>
      <w:contextualSpacing/>
    </w:pPr>
  </w:style>
  <w:style w:type="character" w:customStyle="1" w:styleId="FooterChar">
    <w:name w:val="Footer Char"/>
    <w:link w:val="Footer"/>
    <w:uiPriority w:val="99"/>
    <w:locked/>
    <w:rsid w:val="00CC3724"/>
    <w:rPr>
      <w:rFonts w:cs="Times New Roman"/>
      <w:sz w:val="24"/>
      <w:szCs w:val="24"/>
    </w:rPr>
  </w:style>
  <w:style w:type="paragraph" w:styleId="BalloonText">
    <w:name w:val="Balloon Text"/>
    <w:basedOn w:val="Normal"/>
    <w:link w:val="BalloonTextChar"/>
    <w:rsid w:val="0000579E"/>
    <w:rPr>
      <w:rFonts w:ascii="Tahoma" w:hAnsi="Tahoma"/>
      <w:sz w:val="16"/>
      <w:szCs w:val="16"/>
      <w:lang w:val="x-none" w:eastAsia="x-none"/>
    </w:rPr>
  </w:style>
  <w:style w:type="character" w:customStyle="1" w:styleId="BalloonTextChar">
    <w:name w:val="Balloon Text Char"/>
    <w:link w:val="BalloonText"/>
    <w:locked/>
    <w:rsid w:val="0000579E"/>
    <w:rPr>
      <w:rFonts w:ascii="Tahoma" w:hAnsi="Tahoma" w:cs="Tahoma"/>
      <w:sz w:val="16"/>
      <w:szCs w:val="16"/>
    </w:rPr>
  </w:style>
  <w:style w:type="character" w:customStyle="1" w:styleId="Heading2Char">
    <w:name w:val="Heading 2 Char"/>
    <w:link w:val="Heading2"/>
    <w:locked/>
    <w:rsid w:val="0000579E"/>
    <w:rPr>
      <w:rFonts w:cs="Times New Roman"/>
      <w:b/>
      <w:bCs/>
      <w:sz w:val="24"/>
      <w:szCs w:val="24"/>
    </w:rPr>
  </w:style>
  <w:style w:type="character" w:styleId="FollowedHyperlink">
    <w:name w:val="FollowedHyperlink"/>
    <w:rsid w:val="00CC62A6"/>
    <w:rPr>
      <w:color w:val="800080"/>
      <w:u w:val="single"/>
    </w:rPr>
  </w:style>
  <w:style w:type="paragraph" w:customStyle="1" w:styleId="ColorfulList-Accent11">
    <w:name w:val="Colorful List - Accent 11"/>
    <w:basedOn w:val="Normal"/>
    <w:uiPriority w:val="34"/>
    <w:qFormat/>
    <w:rsid w:val="003450B8"/>
    <w:pPr>
      <w:ind w:left="720"/>
    </w:pPr>
  </w:style>
  <w:style w:type="paragraph" w:styleId="NormalWeb">
    <w:name w:val="Normal (Web)"/>
    <w:basedOn w:val="Normal"/>
    <w:rsid w:val="003D6412"/>
  </w:style>
  <w:style w:type="character" w:styleId="CommentReference">
    <w:name w:val="annotation reference"/>
    <w:rsid w:val="00B77989"/>
    <w:rPr>
      <w:sz w:val="16"/>
      <w:szCs w:val="16"/>
    </w:rPr>
  </w:style>
  <w:style w:type="paragraph" w:styleId="CommentText">
    <w:name w:val="annotation text"/>
    <w:basedOn w:val="Normal"/>
    <w:link w:val="CommentTextChar"/>
    <w:rsid w:val="00B77989"/>
    <w:rPr>
      <w:sz w:val="20"/>
      <w:szCs w:val="20"/>
    </w:rPr>
  </w:style>
  <w:style w:type="character" w:customStyle="1" w:styleId="CommentTextChar">
    <w:name w:val="Comment Text Char"/>
    <w:basedOn w:val="DefaultParagraphFont"/>
    <w:link w:val="CommentText"/>
    <w:rsid w:val="00B77989"/>
  </w:style>
  <w:style w:type="paragraph" w:styleId="CommentSubject">
    <w:name w:val="annotation subject"/>
    <w:basedOn w:val="CommentText"/>
    <w:next w:val="CommentText"/>
    <w:link w:val="CommentSubjectChar"/>
    <w:rsid w:val="00B77989"/>
    <w:rPr>
      <w:b/>
      <w:bCs/>
      <w:lang w:val="x-none" w:eastAsia="x-none"/>
    </w:rPr>
  </w:style>
  <w:style w:type="character" w:customStyle="1" w:styleId="CommentSubjectChar">
    <w:name w:val="Comment Subject Char"/>
    <w:link w:val="CommentSubject"/>
    <w:rsid w:val="00B77989"/>
    <w:rPr>
      <w:b/>
      <w:bCs/>
    </w:rPr>
  </w:style>
  <w:style w:type="paragraph" w:customStyle="1" w:styleId="paragraph">
    <w:name w:val="paragraph"/>
    <w:basedOn w:val="Normal"/>
    <w:rsid w:val="00AB2B6E"/>
    <w:pPr>
      <w:spacing w:before="100" w:beforeAutospacing="1" w:after="100" w:afterAutospacing="1"/>
    </w:pPr>
  </w:style>
  <w:style w:type="character" w:customStyle="1" w:styleId="normaltextrun">
    <w:name w:val="normaltextrun"/>
    <w:basedOn w:val="DefaultParagraphFont"/>
    <w:rsid w:val="00AB2B6E"/>
  </w:style>
  <w:style w:type="character" w:customStyle="1" w:styleId="eop">
    <w:name w:val="eop"/>
    <w:basedOn w:val="DefaultParagraphFont"/>
    <w:rsid w:val="00AB2B6E"/>
  </w:style>
  <w:style w:type="paragraph" w:styleId="ListParagraph">
    <w:name w:val="List Paragraph"/>
    <w:basedOn w:val="Normal"/>
    <w:uiPriority w:val="72"/>
    <w:qFormat/>
    <w:rsid w:val="00FE2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349823">
      <w:bodyDiv w:val="1"/>
      <w:marLeft w:val="0"/>
      <w:marRight w:val="0"/>
      <w:marTop w:val="0"/>
      <w:marBottom w:val="0"/>
      <w:divBdr>
        <w:top w:val="none" w:sz="0" w:space="0" w:color="auto"/>
        <w:left w:val="none" w:sz="0" w:space="0" w:color="auto"/>
        <w:bottom w:val="none" w:sz="0" w:space="0" w:color="auto"/>
        <w:right w:val="none" w:sz="0" w:space="0" w:color="auto"/>
      </w:divBdr>
    </w:div>
    <w:div w:id="759833801">
      <w:bodyDiv w:val="1"/>
      <w:marLeft w:val="0"/>
      <w:marRight w:val="0"/>
      <w:marTop w:val="0"/>
      <w:marBottom w:val="0"/>
      <w:divBdr>
        <w:top w:val="none" w:sz="0" w:space="0" w:color="auto"/>
        <w:left w:val="none" w:sz="0" w:space="0" w:color="auto"/>
        <w:bottom w:val="none" w:sz="0" w:space="0" w:color="auto"/>
        <w:right w:val="none" w:sz="0" w:space="0" w:color="auto"/>
      </w:divBdr>
    </w:div>
    <w:div w:id="1517768232">
      <w:bodyDiv w:val="1"/>
      <w:marLeft w:val="0"/>
      <w:marRight w:val="0"/>
      <w:marTop w:val="0"/>
      <w:marBottom w:val="0"/>
      <w:divBdr>
        <w:top w:val="none" w:sz="0" w:space="0" w:color="auto"/>
        <w:left w:val="none" w:sz="0" w:space="0" w:color="auto"/>
        <w:bottom w:val="none" w:sz="0" w:space="0" w:color="auto"/>
        <w:right w:val="none" w:sz="0" w:space="0" w:color="auto"/>
      </w:divBdr>
      <w:divsChild>
        <w:div w:id="1330326519">
          <w:marLeft w:val="0"/>
          <w:marRight w:val="0"/>
          <w:marTop w:val="0"/>
          <w:marBottom w:val="0"/>
          <w:divBdr>
            <w:top w:val="none" w:sz="0" w:space="0" w:color="auto"/>
            <w:left w:val="none" w:sz="0" w:space="0" w:color="auto"/>
            <w:bottom w:val="none" w:sz="0" w:space="0" w:color="auto"/>
            <w:right w:val="none" w:sz="0" w:space="0" w:color="auto"/>
          </w:divBdr>
        </w:div>
      </w:divsChild>
    </w:div>
    <w:div w:id="1638148768">
      <w:bodyDiv w:val="1"/>
      <w:marLeft w:val="0"/>
      <w:marRight w:val="0"/>
      <w:marTop w:val="0"/>
      <w:marBottom w:val="0"/>
      <w:divBdr>
        <w:top w:val="none" w:sz="0" w:space="0" w:color="auto"/>
        <w:left w:val="none" w:sz="0" w:space="0" w:color="auto"/>
        <w:bottom w:val="none" w:sz="0" w:space="0" w:color="auto"/>
        <w:right w:val="none" w:sz="0" w:space="0" w:color="auto"/>
      </w:divBdr>
    </w:div>
    <w:div w:id="203306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00DE7-2778-4634-8A35-3019ED0D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3900</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Noe, FHRM9e IM</vt:lpstr>
    </vt:vector>
  </TitlesOfParts>
  <Company>McGraw-Hill Education</Company>
  <LinksUpToDate>false</LinksUpToDate>
  <CharactersWithSpaces>26084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Noe, FHRM9e IM</dc:title>
  <dc:subject/>
  <dc:creator>Editors, Inc.</dc:creator>
  <cp:keywords/>
  <cp:lastModifiedBy>365 Pro Plus</cp:lastModifiedBy>
  <cp:revision>6</cp:revision>
  <cp:lastPrinted>2002-11-03T06:14:00Z</cp:lastPrinted>
  <dcterms:created xsi:type="dcterms:W3CDTF">2021-01-03T18:44:00Z</dcterms:created>
  <dcterms:modified xsi:type="dcterms:W3CDTF">2024-08-05T17:49:00Z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829771023</vt:i4>
  </property>
  <property fmtid="{D5CDD505-2E9C-101B-9397-08002B2CF9AE}" pid="3" name="_EmailSubject">
    <vt:lpwstr>IM Files for Noe, 2/e (1 of 2)</vt:lpwstr>
  </property>
  <property fmtid="{D5CDD505-2E9C-101B-9397-08002B2CF9AE}" pid="4" name="_AuthorEmail">
    <vt:lpwstr>elizabeth_hadala@mcgraw-hill.com</vt:lpwstr>
  </property>
  <property fmtid="{D5CDD505-2E9C-101B-9397-08002B2CF9AE}" pid="5" name="_AuthorEmailDisplayName">
    <vt:lpwstr>Hadala, Elizabeth</vt:lpwstr>
  </property>
  <property fmtid="{D5CDD505-2E9C-101B-9397-08002B2CF9AE}" pid="6" name="_ReviewingToolsShownOnce">
    <vt:lpwstr/>
  </property>
</Properties>
</file>